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C2" w:rsidRPr="00B937C2"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n-US"/>
        </w:rPr>
      </w:pPr>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B937C2">
        <w:rPr>
          <w:rFonts w:ascii="Times New Roman" w:hAnsi="Times New Roman"/>
          <w:b/>
          <w:sz w:val="20"/>
          <w:szCs w:val="20"/>
          <w:lang w:val="en-US"/>
        </w:rPr>
        <w:t xml:space="preserve"> </w:t>
      </w:r>
    </w:p>
    <w:p w:rsidR="008E5543" w:rsidRPr="00B937C2" w:rsidRDefault="008E5543" w:rsidP="00D027B6">
      <w:pPr>
        <w:jc w:val="right"/>
        <w:rPr>
          <w:rFonts w:ascii="Times New Roman" w:hAnsi="Times New Roman"/>
          <w:sz w:val="20"/>
          <w:szCs w:val="20"/>
          <w:lang w:val="en-US" w:eastAsia="ru-RU"/>
        </w:rPr>
      </w:pPr>
    </w:p>
    <w:p w:rsidR="00B937C2" w:rsidRPr="00B937C2" w:rsidRDefault="002D51A3" w:rsidP="00D027B6">
      <w:pPr>
        <w:jc w:val="right"/>
        <w:rPr>
          <w:rFonts w:ascii="Times New Roman" w:eastAsia="Times New Roman" w:hAnsi="Times New Roman"/>
          <w:b/>
          <w:sz w:val="20"/>
          <w:szCs w:val="20"/>
          <w:lang w:val="en-US" w:eastAsia="ru-RU"/>
        </w:rPr>
      </w:pPr>
      <w:r w:rsidRPr="00B937C2">
        <w:rPr>
          <w:rFonts w:ascii="Times New Roman" w:eastAsia="Times New Roman" w:hAnsi="Times New Roman"/>
          <w:b/>
          <w:sz w:val="20"/>
          <w:szCs w:val="20"/>
          <w:lang w:val="en-US" w:eastAsia="ru-RU"/>
        </w:rPr>
        <w:t xml:space="preserve"> </w:t>
      </w:r>
    </w:p>
    <w:p w:rsidR="00B937C2" w:rsidRPr="0058158D" w:rsidRDefault="002D51A3" w:rsidP="00B937C2">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B937C2" w:rsidRPr="00AD4583"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B937C2" w:rsidRPr="00AD4583" w:rsidRDefault="002D51A3" w:rsidP="00B937C2">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AD4583" w:rsidRDefault="002D51A3" w:rsidP="00B937C2">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58158D" w:rsidRDefault="002D51A3" w:rsidP="00B937C2">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B937C2" w:rsidRPr="0058158D" w:rsidRDefault="002D51A3" w:rsidP="00B937C2">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B937C2" w:rsidRPr="0058158D" w:rsidRDefault="002D51A3" w:rsidP="00B937C2">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B937C2" w:rsidRPr="0058158D" w:rsidRDefault="002D51A3" w:rsidP="00B937C2">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B937C2">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proofErr w:type="spellStart"/>
            <w:r w:rsidRPr="0058158D">
              <w:rPr>
                <w:rFonts w:ascii="Times New Roman" w:hAnsi="Times New Roman"/>
                <w:b/>
              </w:rPr>
              <w:t>Nombre</w:t>
            </w:r>
            <w:proofErr w:type="spellEnd"/>
            <w:r w:rsidRPr="0058158D">
              <w:rPr>
                <w:rFonts w:ascii="Times New Roman" w:hAnsi="Times New Roman"/>
                <w:b/>
              </w:rPr>
              <w:t xml:space="preserve"> </w:t>
            </w:r>
            <w:proofErr w:type="spellStart"/>
            <w:r w:rsidRPr="0058158D">
              <w:rPr>
                <w:rFonts w:ascii="Times New Roman" w:hAnsi="Times New Roman"/>
                <w:b/>
              </w:rPr>
              <w:t>abreviado</w:t>
            </w:r>
            <w:proofErr w:type="spellEnd"/>
            <w:r w:rsidRPr="0058158D">
              <w:rPr>
                <w:rFonts w:ascii="Times New Roman" w:hAnsi="Times New Roman"/>
                <w:b/>
              </w:rPr>
              <w:t xml:space="preserve">, </w:t>
            </w:r>
            <w:proofErr w:type="spellStart"/>
            <w:r w:rsidRPr="0058158D">
              <w:rPr>
                <w:rFonts w:ascii="Times New Roman" w:hAnsi="Times New Roman"/>
                <w:b/>
              </w:rPr>
              <w:t>nombre</w:t>
            </w:r>
            <w:proofErr w:type="spellEnd"/>
            <w:r w:rsidRPr="0058158D">
              <w:rPr>
                <w:rFonts w:ascii="Times New Roman" w:hAnsi="Times New Roman"/>
                <w:b/>
              </w:rPr>
              <w:t xml:space="preserve"> </w:t>
            </w:r>
            <w:proofErr w:type="spellStart"/>
            <w:r w:rsidRPr="0058158D">
              <w:rPr>
                <w:rFonts w:ascii="Times New Roman" w:hAnsi="Times New Roman"/>
                <w:b/>
              </w:rPr>
              <w:t>comercial</w:t>
            </w:r>
            <w:proofErr w:type="spellEnd"/>
            <w:r w:rsidRPr="0058158D">
              <w:rPr>
                <w:rFonts w:ascii="Times New Roman" w:hAnsi="Times New Roman"/>
                <w:b/>
              </w:rPr>
              <w:t xml:space="preserve"> </w:t>
            </w:r>
            <w:proofErr w:type="spellStart"/>
            <w:r w:rsidRPr="0058158D">
              <w:rPr>
                <w:rFonts w:ascii="Times New Roman" w:hAnsi="Times New Roman"/>
                <w:b/>
              </w:rPr>
              <w:t>abreviado</w:t>
            </w:r>
            <w:proofErr w:type="spellEnd"/>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10632" w:type="dxa"/>
            <w:gridSpan w:val="3"/>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w:t>
            </w:r>
            <w:proofErr w:type="spellStart"/>
            <w:r w:rsidRPr="0058158D">
              <w:rPr>
                <w:rFonts w:ascii="Times New Roman" w:hAnsi="Times New Roman"/>
                <w:b/>
                <w:color w:val="000000"/>
              </w:rPr>
              <w:t>sociedad</w:t>
            </w:r>
            <w:proofErr w:type="spellEnd"/>
            <w:r w:rsidRPr="0058158D">
              <w:rPr>
                <w:rFonts w:ascii="Times New Roman" w:hAnsi="Times New Roman"/>
                <w:b/>
                <w:color w:val="000000"/>
              </w:rPr>
              <w:t xml:space="preserve"> </w:t>
            </w:r>
            <w:proofErr w:type="spellStart"/>
            <w:r w:rsidRPr="0058158D">
              <w:rPr>
                <w:rFonts w:ascii="Times New Roman" w:hAnsi="Times New Roman"/>
                <w:b/>
                <w:color w:val="000000"/>
                <w:lang w:val="en-US"/>
              </w:rPr>
              <w:t>mercantil</w:t>
            </w:r>
            <w:proofErr w:type="spellEnd"/>
            <w:r w:rsidRPr="0058158D">
              <w:rPr>
                <w:rFonts w:ascii="Times New Roman" w:hAnsi="Times New Roman"/>
                <w:b/>
                <w:color w:val="000000"/>
              </w:rPr>
              <w:t xml:space="preserve"> </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B937C2" w:rsidRPr="0058158D" w:rsidRDefault="002D51A3" w:rsidP="00B937C2">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proofErr w:type="spellStart"/>
            <w:r w:rsidRPr="0058158D">
              <w:rPr>
                <w:rFonts w:ascii="Times New Roman" w:hAnsi="Times New Roman"/>
                <w:b/>
                <w:color w:val="000000"/>
                <w:lang w:val="en-US"/>
              </w:rPr>
              <w:t>organizaci</w:t>
            </w:r>
            <w:proofErr w:type="spellEnd"/>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B937C2" w:rsidRPr="0058158D" w:rsidRDefault="002D51A3" w:rsidP="00B937C2">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B937C2" w:rsidRPr="0058158D" w:rsidRDefault="002D51A3" w:rsidP="00B937C2">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B937C2" w:rsidRPr="0058158D" w:rsidRDefault="002D51A3" w:rsidP="00B937C2">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OKATO (</w:t>
            </w:r>
            <w:r w:rsidRPr="0058158D">
              <w:rPr>
                <w:rFonts w:ascii="Times New Roman" w:hAnsi="Times New Roman"/>
                <w:b/>
                <w:i/>
                <w:lang w:val="es-ES"/>
              </w:rPr>
              <w:t>Clasificación rusa de la división administrativa y territorial de la entidad</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ОКАТО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C5001B" w:rsidRPr="00AD4583" w:rsidRDefault="00C5001B" w:rsidP="00C5001B">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Fecha</w:t>
            </w:r>
            <w:r w:rsidRPr="00AD4583">
              <w:rPr>
                <w:rFonts w:ascii="Times New Roman" w:hAnsi="Times New Roman"/>
                <w:b/>
                <w:lang w:val="es-ES"/>
              </w:rPr>
              <w:t xml:space="preserve"> </w:t>
            </w:r>
            <w:r w:rsidRPr="0058158D">
              <w:rPr>
                <w:rFonts w:ascii="Times New Roman" w:hAnsi="Times New Roman"/>
                <w:b/>
                <w:lang w:val="es-ES"/>
              </w:rPr>
              <w:t>de</w:t>
            </w:r>
            <w:r w:rsidRPr="00AD4583">
              <w:rPr>
                <w:rFonts w:ascii="Times New Roman" w:hAnsi="Times New Roman"/>
                <w:b/>
                <w:lang w:val="es-ES"/>
              </w:rPr>
              <w:t xml:space="preserve"> </w:t>
            </w:r>
            <w:r w:rsidRPr="0058158D">
              <w:rPr>
                <w:rFonts w:ascii="Times New Roman" w:hAnsi="Times New Roman"/>
                <w:b/>
                <w:lang w:val="es-ES"/>
              </w:rPr>
              <w:t>registro</w:t>
            </w:r>
            <w:r w:rsidRPr="00AD4583">
              <w:rPr>
                <w:rFonts w:ascii="Times New Roman" w:hAnsi="Times New Roman"/>
                <w:b/>
                <w:lang w:val="es-ES"/>
              </w:rPr>
              <w:t xml:space="preserve"> </w:t>
            </w:r>
            <w:r w:rsidRPr="0058158D">
              <w:rPr>
                <w:rFonts w:ascii="Times New Roman" w:hAnsi="Times New Roman"/>
                <w:b/>
                <w:lang w:val="es-ES"/>
              </w:rPr>
              <w:t>p</w:t>
            </w:r>
            <w:r w:rsidRPr="00AD4583">
              <w:rPr>
                <w:rFonts w:ascii="Times New Roman" w:hAnsi="Times New Roman"/>
                <w:b/>
                <w:lang w:val="es-ES"/>
              </w:rPr>
              <w:t>ú</w:t>
            </w:r>
            <w:r w:rsidRPr="0058158D">
              <w:rPr>
                <w:rFonts w:ascii="Times New Roman" w:hAnsi="Times New Roman"/>
                <w:b/>
                <w:lang w:val="es-ES"/>
              </w:rPr>
              <w:t>blico</w:t>
            </w:r>
            <w:r w:rsidRPr="00AD4583">
              <w:rPr>
                <w:rFonts w:ascii="Times New Roman" w:hAnsi="Times New Roman"/>
                <w:b/>
                <w:lang w:val="es-ES"/>
              </w:rPr>
              <w:t xml:space="preserve"> y lugar de registro </w:t>
            </w:r>
            <w:r w:rsidRPr="0058158D">
              <w:rPr>
                <w:rFonts w:ascii="Times New Roman" w:hAnsi="Times New Roman"/>
                <w:b/>
                <w:lang w:val="es-ES"/>
              </w:rPr>
              <w:t>p</w:t>
            </w:r>
            <w:r w:rsidRPr="00AD4583">
              <w:rPr>
                <w:rFonts w:ascii="Times New Roman" w:hAnsi="Times New Roman"/>
                <w:b/>
                <w:lang w:val="es-ES"/>
              </w:rPr>
              <w:t>ú</w:t>
            </w:r>
            <w:r w:rsidRPr="0058158D">
              <w:rPr>
                <w:rFonts w:ascii="Times New Roman" w:hAnsi="Times New Roman"/>
                <w:b/>
                <w:lang w:val="es-ES"/>
              </w:rPr>
              <w:t>blico</w:t>
            </w:r>
            <w:r>
              <w:rPr>
                <w:rFonts w:ascii="Times New Roman" w:hAnsi="Times New Roman"/>
                <w:b/>
                <w:lang w:val="es-ES"/>
              </w:rPr>
              <w:t xml:space="preserve"> (domicilio)</w:t>
            </w:r>
          </w:p>
          <w:p w:rsidR="00B937C2" w:rsidRPr="0058158D" w:rsidRDefault="00C5001B" w:rsidP="00C5001B">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Дата государственной регистрации</w:t>
            </w:r>
            <w:r>
              <w:rPr>
                <w:rFonts w:ascii="Times New Roman" w:eastAsiaTheme="minorHAnsi" w:hAnsi="Times New Roman"/>
                <w:sz w:val="18"/>
              </w:rPr>
              <w:t xml:space="preserve"> и место государственной регистрации (местонахождение)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vAlign w:val="center"/>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2D51A3" w:rsidP="00B937C2">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B937C2" w:rsidRPr="0058158D" w:rsidRDefault="002D51A3" w:rsidP="00B937C2">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B937C2" w:rsidRPr="0058158D" w:rsidRDefault="002D51A3" w:rsidP="00B937C2">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B937C2">
        <w:trPr>
          <w:cantSplit/>
        </w:trPr>
        <w:tc>
          <w:tcPr>
            <w:tcW w:w="7626" w:type="dxa"/>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proofErr w:type="spellStart"/>
            <w:r w:rsidRPr="0058158D">
              <w:rPr>
                <w:rFonts w:ascii="Times New Roman" w:hAnsi="Times New Roman"/>
                <w:b/>
                <w:lang w:val="en-US"/>
              </w:rPr>
              <w:t>mero</w:t>
            </w:r>
            <w:proofErr w:type="spellEnd"/>
            <w:r w:rsidRPr="008E5543">
              <w:rPr>
                <w:rFonts w:ascii="Times New Roman" w:hAnsi="Times New Roman"/>
                <w:b/>
              </w:rPr>
              <w:t xml:space="preserve"> </w:t>
            </w:r>
            <w:proofErr w:type="spellStart"/>
            <w:r w:rsidRPr="0058158D">
              <w:rPr>
                <w:rFonts w:ascii="Times New Roman" w:hAnsi="Times New Roman"/>
                <w:b/>
                <w:lang w:val="en-US"/>
              </w:rPr>
              <w:t>telef</w:t>
            </w:r>
            <w:proofErr w:type="spellEnd"/>
            <w:r w:rsidRPr="0058158D">
              <w:rPr>
                <w:rFonts w:ascii="Times New Roman" w:hAnsi="Times New Roman"/>
                <w:b/>
                <w:lang w:val="es-ES"/>
              </w:rPr>
              <w:t>ónico y fax</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B937C2">
        <w:trPr>
          <w:trHeight w:val="420"/>
        </w:trPr>
        <w:tc>
          <w:tcPr>
            <w:tcW w:w="10627" w:type="dxa"/>
            <w:gridSpan w:val="4"/>
            <w:shd w:val="clear" w:color="auto" w:fill="auto"/>
            <w:vAlign w:val="center"/>
            <w:hideMark/>
          </w:tcPr>
          <w:p w:rsidR="00B937C2" w:rsidRPr="0058158D" w:rsidRDefault="002D51A3" w:rsidP="00B937C2">
            <w:pPr>
              <w:spacing w:after="120" w:line="288" w:lineRule="auto"/>
              <w:rPr>
                <w:rFonts w:ascii="Times New Roman" w:eastAsia="@Meiryo UI" w:hAnsi="Times New Roman"/>
                <w:b/>
                <w:sz w:val="20"/>
                <w:szCs w:val="20"/>
                <w:lang w:val="es-ES"/>
              </w:rPr>
            </w:pPr>
            <w:r w:rsidRPr="00AD4583">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Определение статуса иностранного налогового резидента</w:t>
            </w:r>
          </w:p>
        </w:tc>
      </w:tr>
      <w:tr w:rsidR="009E333C" w:rsidTr="00B937C2">
        <w:trPr>
          <w:trHeight w:val="315"/>
        </w:trPr>
        <w:tc>
          <w:tcPr>
            <w:tcW w:w="6135" w:type="dxa"/>
            <w:gridSpan w:val="2"/>
            <w:shd w:val="clear" w:color="auto" w:fill="auto"/>
            <w:vAlign w:val="center"/>
            <w:hideMark/>
          </w:tcPr>
          <w:p w:rsidR="00B937C2" w:rsidRPr="0058158D" w:rsidRDefault="002D51A3" w:rsidP="00B937C2">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lastRenderedPageBreak/>
              <w:t>El Cliente es residente fiscal de un país extranjero</w:t>
            </w:r>
          </w:p>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B937C2">
        <w:trPr>
          <w:trHeight w:val="1350"/>
        </w:trPr>
        <w:tc>
          <w:tcPr>
            <w:tcW w:w="4791" w:type="dxa"/>
            <w:shd w:val="clear" w:color="auto" w:fill="auto"/>
            <w:vAlign w:val="center"/>
            <w:hideMark/>
          </w:tcPr>
          <w:p w:rsidR="00B937C2" w:rsidRPr="0058158D" w:rsidRDefault="002D51A3" w:rsidP="00B937C2">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8158D" w:rsidRDefault="002D51A3" w:rsidP="00B937C2">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B937C2" w:rsidRPr="0058158D"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B937C2" w:rsidRPr="0058158D" w:rsidRDefault="002D51A3" w:rsidP="00B937C2">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B937C2">
        <w:tc>
          <w:tcPr>
            <w:tcW w:w="10632" w:type="dxa"/>
            <w:gridSpan w:val="2"/>
            <w:tcBorders>
              <w:top w:val="single" w:sz="4" w:space="0" w:color="auto"/>
            </w:tcBorders>
          </w:tcPr>
          <w:p w:rsidR="00B937C2" w:rsidRPr="0058158D" w:rsidRDefault="002D51A3" w:rsidP="00B937C2">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jurídica, propietarios de menos del uno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8158D" w:rsidRDefault="002D51A3" w:rsidP="00B937C2">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B937C2"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B937C2" w:rsidRPr="0058158D" w:rsidRDefault="002D51A3" w:rsidP="00B937C2">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B937C2" w:rsidRPr="0058158D" w:rsidRDefault="002D51A3" w:rsidP="00B937C2">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bl>
    <w:p w:rsidR="00B937C2" w:rsidRPr="0058158D"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B937C2">
        <w:trPr>
          <w:trHeight w:val="420"/>
        </w:trPr>
        <w:tc>
          <w:tcPr>
            <w:tcW w:w="10632" w:type="dxa"/>
            <w:gridSpan w:val="2"/>
            <w:shd w:val="clear" w:color="auto" w:fill="auto"/>
            <w:vAlign w:val="center"/>
            <w:hideMark/>
          </w:tcPr>
          <w:p w:rsidR="00B937C2" w:rsidRPr="0058158D" w:rsidRDefault="002D51A3" w:rsidP="00B937C2">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B937C2">
        <w:trPr>
          <w:trHeight w:val="264"/>
        </w:trPr>
        <w:tc>
          <w:tcPr>
            <w:tcW w:w="5358" w:type="dxa"/>
            <w:shd w:val="clear" w:color="auto" w:fill="auto"/>
            <w:vAlign w:val="center"/>
            <w:hideMark/>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8158D" w:rsidRDefault="00B937C2" w:rsidP="00B937C2">
            <w:pPr>
              <w:spacing w:line="288" w:lineRule="auto"/>
              <w:rPr>
                <w:rFonts w:ascii="Times New Roman" w:hAnsi="Times New Roman"/>
                <w:sz w:val="20"/>
                <w:szCs w:val="20"/>
              </w:rPr>
            </w:pPr>
          </w:p>
        </w:tc>
      </w:tr>
      <w:tr w:rsidR="009E333C" w:rsidRPr="00AD4583" w:rsidTr="00B937C2">
        <w:trPr>
          <w:trHeight w:val="283"/>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B937C2" w:rsidRPr="0058158D" w:rsidRDefault="002D51A3" w:rsidP="00B937C2">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lang w:val="es-ES"/>
              </w:rPr>
            </w:pPr>
          </w:p>
        </w:tc>
      </w:tr>
      <w:tr w:rsidR="009E333C" w:rsidTr="00B937C2">
        <w:trPr>
          <w:trHeight w:val="25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Nacionalidad</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844"/>
        </w:trPr>
        <w:tc>
          <w:tcPr>
            <w:tcW w:w="5358" w:type="dxa"/>
            <w:shd w:val="clear" w:color="auto" w:fill="auto"/>
            <w:vAlign w:val="center"/>
          </w:tcPr>
          <w:p w:rsidR="00B937C2" w:rsidRPr="0058158D" w:rsidRDefault="002D51A3" w:rsidP="00B937C2">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B937C2" w:rsidRPr="0058158D" w:rsidRDefault="002D51A3" w:rsidP="00B937C2">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41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lastRenderedPageBreak/>
              <w:t>Dirección de domicilio (registro) o lugar de residencia</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224"/>
        </w:trPr>
        <w:tc>
          <w:tcPr>
            <w:tcW w:w="5358" w:type="dxa"/>
            <w:shd w:val="clear" w:color="auto" w:fill="auto"/>
            <w:vAlign w:val="center"/>
          </w:tcPr>
          <w:p w:rsidR="00B937C2" w:rsidRPr="0058158D" w:rsidRDefault="002D51A3" w:rsidP="00B937C2">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B937C2" w:rsidRPr="0058158D" w:rsidRDefault="002D51A3" w:rsidP="00B937C2">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bl>
    <w:p w:rsidR="00B937C2" w:rsidRPr="0058158D" w:rsidRDefault="00B937C2" w:rsidP="00B937C2">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10490"/>
      </w:tblGrid>
      <w:tr w:rsidR="009E333C" w:rsidTr="00B937C2">
        <w:tc>
          <w:tcPr>
            <w:tcW w:w="10490"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Datos de los accionistas (participantes) propietarios de acciones (participaciones) del 1% y más</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акциями (долями участия) в размере 1% и более</w:t>
            </w:r>
          </w:p>
        </w:tc>
      </w:tr>
      <w:tr w:rsidR="009E333C" w:rsidTr="00B937C2">
        <w:tc>
          <w:tcPr>
            <w:tcW w:w="10490"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B937C2">
              <w:tc>
                <w:tcPr>
                  <w:tcW w:w="210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bl>
          <w:p w:rsidR="00B937C2" w:rsidRPr="0058158D" w:rsidRDefault="00B937C2" w:rsidP="00B937C2">
            <w:pPr>
              <w:spacing w:line="288" w:lineRule="auto"/>
              <w:rPr>
                <w:rFonts w:ascii="Times New Roman" w:hAnsi="Times New Roman"/>
              </w:rPr>
            </w:pPr>
          </w:p>
        </w:tc>
      </w:tr>
      <w:tr w:rsidR="009E333C" w:rsidTr="00B937C2">
        <w:tc>
          <w:tcPr>
            <w:tcW w:w="10490" w:type="dxa"/>
            <w:tcBorders>
              <w:top w:val="single" w:sz="4" w:space="0" w:color="auto"/>
              <w:bottom w:val="single" w:sz="4" w:space="0" w:color="auto"/>
            </w:tcBorders>
          </w:tcPr>
          <w:p w:rsidR="00B937C2" w:rsidRPr="0058158D" w:rsidRDefault="00B937C2" w:rsidP="00B937C2">
            <w:pPr>
              <w:widowControl w:val="0"/>
              <w:autoSpaceDE w:val="0"/>
              <w:autoSpaceDN w:val="0"/>
              <w:adjustRightInd w:val="0"/>
              <w:spacing w:line="288" w:lineRule="auto"/>
              <w:rPr>
                <w:rFonts w:ascii="Times New Roman" w:hAnsi="Times New Roman"/>
                <w:i/>
              </w:rPr>
            </w:pPr>
          </w:p>
        </w:tc>
      </w:tr>
    </w:tbl>
    <w:p w:rsidR="00B937C2" w:rsidRPr="0058158D" w:rsidRDefault="002D51A3" w:rsidP="00B937C2">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B937C2" w:rsidRPr="0058158D" w:rsidRDefault="002D51A3" w:rsidP="00B937C2">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B937C2">
        <w:trPr>
          <w:trHeight w:val="1894"/>
        </w:trPr>
        <w:tc>
          <w:tcPr>
            <w:tcW w:w="5215" w:type="dxa"/>
          </w:tcPr>
          <w:p w:rsidR="00B937C2" w:rsidRPr="0058158D" w:rsidRDefault="002D51A3" w:rsidP="00B937C2">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B937C2" w:rsidRPr="0058158D" w:rsidRDefault="00B937C2" w:rsidP="00B937C2">
            <w:pPr>
              <w:spacing w:line="288" w:lineRule="auto"/>
              <w:rPr>
                <w:rFonts w:ascii="Times New Roman" w:hAnsi="Times New Roman"/>
                <w:color w:val="000000"/>
                <w:sz w:val="18"/>
                <w:lang w:val="es-ES"/>
              </w:rPr>
            </w:pPr>
          </w:p>
          <w:p w:rsidR="00B937C2" w:rsidRPr="0058158D" w:rsidRDefault="002D51A3" w:rsidP="00B937C2">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B937C2" w:rsidRPr="0058158D" w:rsidRDefault="002D51A3" w:rsidP="00B937C2">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B937C2" w:rsidRPr="0058158D" w:rsidRDefault="002D51A3" w:rsidP="00B937C2">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B937C2" w:rsidRPr="0058158D" w:rsidRDefault="002D51A3" w:rsidP="00B937C2">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B937C2" w:rsidRPr="0058158D" w:rsidRDefault="00B937C2" w:rsidP="00B937C2">
      <w:pPr>
        <w:spacing w:after="60" w:line="288" w:lineRule="auto"/>
        <w:rPr>
          <w:rFonts w:ascii="Times New Roman" w:hAnsi="Times New Roman"/>
          <w:b/>
          <w:spacing w:val="-4"/>
          <w:sz w:val="24"/>
          <w:szCs w:val="24"/>
        </w:rPr>
      </w:pP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B937C2" w:rsidRPr="0058158D" w:rsidRDefault="00B937C2" w:rsidP="00B937C2">
      <w:pPr>
        <w:spacing w:after="120" w:line="288" w:lineRule="auto"/>
        <w:jc w:val="center"/>
        <w:rPr>
          <w:rFonts w:ascii="Times New Roman" w:hAnsi="Times New Roman"/>
          <w:b/>
          <w:bCs/>
          <w:spacing w:val="-4"/>
          <w:lang w:val="es-ES"/>
        </w:rPr>
      </w:pPr>
    </w:p>
    <w:p w:rsidR="00B937C2" w:rsidRPr="0058158D" w:rsidRDefault="002D51A3" w:rsidP="00B937C2">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B937C2" w:rsidRPr="0058158D" w:rsidRDefault="002D51A3" w:rsidP="00B937C2">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 xml:space="preserve">Сведения о физическом лице - </w:t>
      </w:r>
      <w:proofErr w:type="spellStart"/>
      <w:r w:rsidRPr="0058158D">
        <w:rPr>
          <w:rFonts w:ascii="Times New Roman" w:hAnsi="Times New Roman"/>
          <w:b/>
          <w:bCs/>
          <w:spacing w:val="-4"/>
          <w:sz w:val="20"/>
        </w:rPr>
        <w:t>Бенефициарном</w:t>
      </w:r>
      <w:proofErr w:type="spellEnd"/>
      <w:r w:rsidRPr="0058158D">
        <w:rPr>
          <w:rFonts w:ascii="Times New Roman" w:hAnsi="Times New Roman"/>
          <w:b/>
          <w:bCs/>
          <w:spacing w:val="-4"/>
          <w:sz w:val="20"/>
        </w:rPr>
        <w:t xml:space="preserve"> владельце</w:t>
      </w:r>
    </w:p>
    <w:p w:rsidR="00B937C2" w:rsidRPr="0058158D" w:rsidRDefault="002D51A3" w:rsidP="00B937C2">
      <w:pPr>
        <w:spacing w:after="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B937C2" w:rsidRPr="0058158D" w:rsidRDefault="002D51A3" w:rsidP="00B937C2">
      <w:pPr>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B937C2" w:rsidRPr="0058158D" w:rsidRDefault="002D51A3" w:rsidP="00B937C2">
      <w:pPr>
        <w:tabs>
          <w:tab w:val="left" w:pos="-284"/>
          <w:tab w:val="left" w:pos="0"/>
        </w:tabs>
        <w:spacing w:after="120" w:line="288" w:lineRule="auto"/>
        <w:jc w:val="both"/>
        <w:rPr>
          <w:rFonts w:ascii="Times New Roman" w:hAnsi="Times New Roman"/>
          <w:sz w:val="18"/>
          <w:szCs w:val="19"/>
        </w:rPr>
      </w:pPr>
      <w:r w:rsidRPr="0058158D">
        <w:rPr>
          <w:rFonts w:ascii="Times New Roman" w:hAnsi="Times New Roman"/>
          <w:sz w:val="18"/>
          <w:szCs w:val="19"/>
        </w:rPr>
        <w:t xml:space="preserve">структура собственности и (или) организационная структура Вашей организации – нерезидента не предполагает наличие </w:t>
      </w:r>
      <w:proofErr w:type="spellStart"/>
      <w:r w:rsidRPr="0058158D">
        <w:rPr>
          <w:rFonts w:ascii="Times New Roman" w:hAnsi="Times New Roman"/>
          <w:sz w:val="18"/>
          <w:szCs w:val="19"/>
        </w:rPr>
        <w:t>бенефициарного</w:t>
      </w:r>
      <w:proofErr w:type="spellEnd"/>
      <w:r w:rsidRPr="0058158D">
        <w:rPr>
          <w:rFonts w:ascii="Times New Roman" w:hAnsi="Times New Roman"/>
          <w:sz w:val="18"/>
          <w:szCs w:val="19"/>
        </w:rPr>
        <w:t xml:space="preserve"> владельца;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8158D" w:rsidRDefault="002D51A3" w:rsidP="00B937C2">
      <w:pPr>
        <w:tabs>
          <w:tab w:val="left" w:pos="0"/>
        </w:tabs>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 организацию не распространяется обязанность по раскрытию информации о своих </w:t>
      </w:r>
      <w:proofErr w:type="spellStart"/>
      <w:r w:rsidRPr="0058158D">
        <w:rPr>
          <w:rFonts w:ascii="Times New Roman" w:hAnsi="Times New Roman"/>
          <w:bCs/>
          <w:spacing w:val="-4"/>
          <w:sz w:val="18"/>
          <w:szCs w:val="19"/>
        </w:rPr>
        <w:t>бенефициарных</w:t>
      </w:r>
      <w:proofErr w:type="spellEnd"/>
      <w:r w:rsidRPr="0058158D">
        <w:rPr>
          <w:rFonts w:ascii="Times New Roman" w:hAnsi="Times New Roman"/>
          <w:bCs/>
          <w:spacing w:val="-4"/>
          <w:sz w:val="18"/>
          <w:szCs w:val="19"/>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lang w:val="es-ES"/>
        </w:rPr>
      </w:pPr>
      <w:r w:rsidRPr="0058158D">
        <w:rPr>
          <w:rFonts w:ascii="Times New Roman" w:hAnsi="Times New Roman"/>
          <w:sz w:val="18"/>
          <w:szCs w:val="18"/>
        </w:rPr>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Pr="0058158D">
        <w:rPr>
          <w:rFonts w:ascii="Times New Roman" w:hAnsi="Times New Roman"/>
          <w:b/>
          <w:sz w:val="20"/>
          <w:szCs w:val="20"/>
          <w:vertAlign w:val="superscript"/>
          <w:lang w:val="es-ES"/>
        </w:rPr>
        <w:t>6</w:t>
      </w:r>
      <w:r w:rsidRPr="0058158D">
        <w:rPr>
          <w:rFonts w:ascii="Times New Roman" w:hAnsi="Times New Roman"/>
          <w:b/>
          <w:sz w:val="20"/>
          <w:szCs w:val="20"/>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1"/>
      </w:r>
      <w:r w:rsidRPr="0058158D">
        <w:rPr>
          <w:rFonts w:ascii="Times New Roman" w:hAnsi="Times New Roman"/>
          <w:sz w:val="18"/>
          <w:szCs w:val="18"/>
        </w:rPr>
        <w:t>;</w:t>
      </w:r>
    </w:p>
    <w:p w:rsidR="00B937C2" w:rsidRPr="0058158D" w:rsidRDefault="002D51A3" w:rsidP="00B937C2">
      <w:pPr>
        <w:tabs>
          <w:tab w:val="left" w:pos="284"/>
        </w:tabs>
        <w:spacing w:after="0" w:line="288" w:lineRule="auto"/>
        <w:jc w:val="both"/>
        <w:rPr>
          <w:rFonts w:ascii="Times New Roman" w:hAnsi="Times New Roman"/>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8158D" w:rsidRDefault="002D51A3" w:rsidP="00B937C2">
      <w:pPr>
        <w:tabs>
          <w:tab w:val="left" w:pos="284"/>
        </w:tabs>
        <w:spacing w:after="120" w:line="288" w:lineRule="auto"/>
        <w:jc w:val="both"/>
        <w:rPr>
          <w:rFonts w:ascii="Times New Roman" w:hAnsi="Times New Roman"/>
          <w:bCs/>
          <w:sz w:val="18"/>
          <w:szCs w:val="18"/>
        </w:rPr>
      </w:pPr>
      <w:r w:rsidRPr="0058158D">
        <w:rPr>
          <w:rFonts w:ascii="Times New Roman" w:hAnsi="Times New Roman"/>
          <w:bCs/>
          <w:sz w:val="18"/>
          <w:szCs w:val="18"/>
        </w:rPr>
        <w:lastRenderedPageBreak/>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58158D">
        <w:rPr>
          <w:rFonts w:ascii="Times New Roman" w:hAnsi="Times New Roman"/>
          <w:bCs/>
          <w:sz w:val="18"/>
          <w:szCs w:val="18"/>
        </w:rPr>
        <w:t>бенефициарного</w:t>
      </w:r>
      <w:proofErr w:type="spellEnd"/>
      <w:r w:rsidRPr="0058158D">
        <w:rPr>
          <w:rFonts w:ascii="Times New Roman" w:hAnsi="Times New Roman"/>
          <w:bCs/>
          <w:sz w:val="18"/>
          <w:szCs w:val="18"/>
        </w:rPr>
        <w:t xml:space="preserve">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B937C2">
        <w:tc>
          <w:tcPr>
            <w:tcW w:w="6350" w:type="dxa"/>
            <w:tcBorders>
              <w:bottom w:val="single" w:sz="4" w:space="0" w:color="auto"/>
            </w:tcBorders>
          </w:tcPr>
          <w:p w:rsidR="00B937C2" w:rsidRPr="0058158D" w:rsidRDefault="00405269" w:rsidP="00B937C2">
            <w:pPr>
              <w:widowControl w:val="0"/>
              <w:autoSpaceDE w:val="0"/>
              <w:autoSpaceDN w:val="0"/>
              <w:adjustRightInd w:val="0"/>
              <w:spacing w:line="288" w:lineRule="auto"/>
              <w:jc w:val="both"/>
              <w:rPr>
                <w:rFonts w:ascii="Times New Roman" w:hAnsi="Times New Roman"/>
                <w:lang w:val="es-ES"/>
              </w:rPr>
            </w:pPr>
            <w:bookmarkStart w:id="0" w:name="_GoBack"/>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8158D" w:rsidRDefault="00B937C2" w:rsidP="00B937C2">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w:t>
            </w:r>
            <w:r w:rsidR="002D51A3" w:rsidRPr="0058158D">
              <w:rPr>
                <w:rFonts w:ascii="Times New Roman" w:hAnsi="Times New Roman"/>
                <w:sz w:val="18"/>
                <w:szCs w:val="18"/>
              </w:rPr>
              <w:t>труктур</w:t>
            </w:r>
            <w:r>
              <w:rPr>
                <w:rFonts w:ascii="Times New Roman" w:hAnsi="Times New Roman"/>
                <w:sz w:val="18"/>
                <w:szCs w:val="18"/>
              </w:rPr>
              <w:t>е</w:t>
            </w:r>
            <w:r w:rsidR="002D51A3" w:rsidRPr="0058158D">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8158D">
              <w:rPr>
                <w:rFonts w:ascii="Times New Roman" w:hAnsi="Times New Roman"/>
                <w:i/>
                <w:sz w:val="18"/>
                <w:szCs w:val="18"/>
              </w:rPr>
              <w:t>указание долей владения обязательно)</w:t>
            </w:r>
            <w:bookmarkEnd w:id="0"/>
          </w:p>
        </w:tc>
        <w:tc>
          <w:tcPr>
            <w:tcW w:w="4140" w:type="dxa"/>
            <w:gridSpan w:val="2"/>
            <w:tcBorders>
              <w:bottom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10490" w:type="dxa"/>
            <w:gridSpan w:val="3"/>
            <w:tcBorders>
              <w:top w:val="single" w:sz="4" w:space="0" w:color="auto"/>
              <w:left w:val="nil"/>
              <w:bottom w:val="single" w:sz="4" w:space="0" w:color="auto"/>
              <w:right w:val="nil"/>
            </w:tcBorders>
          </w:tcPr>
          <w:p w:rsidR="00B937C2" w:rsidRPr="0058158D" w:rsidRDefault="002D51A3" w:rsidP="00B937C2">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58158D">
              <w:rPr>
                <w:rFonts w:ascii="Times New Roman" w:hAnsi="Times New Roman"/>
                <w:b/>
                <w:vertAlign w:val="superscript"/>
                <w:lang w:val="es-ES"/>
              </w:rPr>
              <w:t>6</w:t>
            </w:r>
            <w:r w:rsidRPr="0058158D">
              <w:rPr>
                <w:rFonts w:ascii="Times New Roman" w:hAnsi="Times New Roman"/>
                <w:b/>
                <w:lang w:val="es-ES"/>
              </w:rPr>
              <w:t>).</w:t>
            </w:r>
          </w:p>
          <w:p w:rsidR="00B937C2" w:rsidRPr="0058158D" w:rsidRDefault="002D51A3" w:rsidP="00B937C2">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 xml:space="preserve">Укажите сведения о </w:t>
            </w:r>
            <w:proofErr w:type="spellStart"/>
            <w:r w:rsidRPr="0058158D">
              <w:rPr>
                <w:rFonts w:ascii="Times New Roman" w:hAnsi="Times New Roman"/>
                <w:sz w:val="18"/>
                <w:szCs w:val="18"/>
              </w:rPr>
              <w:t>бенефициарном</w:t>
            </w:r>
            <w:proofErr w:type="spellEnd"/>
            <w:r w:rsidRPr="0058158D">
              <w:rPr>
                <w:rFonts w:ascii="Times New Roman" w:hAnsi="Times New Roman"/>
                <w:sz w:val="18"/>
                <w:szCs w:val="18"/>
              </w:rPr>
              <w:t xml:space="preserve">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2"/>
              <w:t>7</w:t>
            </w:r>
            <w:r w:rsidRPr="0058158D">
              <w:rPr>
                <w:rFonts w:ascii="Times New Roman" w:hAnsi="Times New Roman"/>
                <w:sz w:val="18"/>
                <w:szCs w:val="18"/>
              </w:rPr>
              <w:t>).</w:t>
            </w:r>
          </w:p>
          <w:p w:rsidR="00B937C2" w:rsidRPr="0058158D"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personas indicadas, favor completar con la información sobre cada una de las personas jurídicas</w:t>
            </w:r>
          </w:p>
          <w:p w:rsidR="00B937C2" w:rsidRPr="0058158D"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B937C2">
        <w:tc>
          <w:tcPr>
            <w:tcW w:w="6521" w:type="dxa"/>
            <w:gridSpan w:val="2"/>
            <w:tcBorders>
              <w:top w:val="single" w:sz="4" w:space="0" w:color="auto"/>
            </w:tcBorders>
          </w:tcPr>
          <w:p w:rsidR="00B937C2" w:rsidRPr="0058158D" w:rsidRDefault="002D51A3" w:rsidP="00B937C2">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último)</w:t>
            </w:r>
          </w:p>
          <w:p w:rsidR="00B937C2" w:rsidRPr="0058158D" w:rsidRDefault="002D51A3" w:rsidP="00B937C2">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Nacionalidad</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Гражданство</w:t>
            </w:r>
          </w:p>
          <w:p w:rsidR="00B937C2" w:rsidRPr="0058158D" w:rsidRDefault="002D51A3" w:rsidP="00B937C2">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B937C2" w:rsidRPr="0058158D" w:rsidRDefault="002D51A3" w:rsidP="00B937C2">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B937C2" w:rsidRPr="0058158D" w:rsidRDefault="002D51A3" w:rsidP="00B937C2">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B937C2" w:rsidRPr="0058158D" w:rsidRDefault="002D51A3" w:rsidP="00B937C2">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B937C2" w:rsidRPr="0058158D" w:rsidRDefault="002D51A3" w:rsidP="00B937C2">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t>El número de la cuenta individual de la seguridad social del asegurado en el sistema del seguro obligatorio de pensiones (si procede)</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lastRenderedPageBreak/>
              <w:t>Obligatorio para ciudadanos extranjeros/apátridas ( si los hubiere):</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B937C2" w:rsidRPr="0058158D" w:rsidRDefault="002D51A3" w:rsidP="00B937C2">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B937C2" w:rsidRPr="0058158D" w:rsidRDefault="002D51A3" w:rsidP="00B937C2">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B937C2" w:rsidRPr="0058158D" w:rsidRDefault="002D51A3" w:rsidP="00B937C2">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B937C2" w:rsidRPr="0058158D" w:rsidRDefault="002D51A3" w:rsidP="00B937C2">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937C2" w:rsidRPr="0058158D" w:rsidRDefault="00B937C2" w:rsidP="00B937C2">
            <w:pPr>
              <w:keepLines/>
              <w:spacing w:line="288" w:lineRule="auto"/>
              <w:contextualSpacing/>
              <w:jc w:val="both"/>
              <w:rPr>
                <w:rFonts w:ascii="Times New Roman" w:hAnsi="Times New Roman"/>
                <w:sz w:val="18"/>
                <w:szCs w:val="18"/>
              </w:rPr>
            </w:pP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Número de teléfono y fax, dirección de correo electrónico</w:t>
            </w:r>
          </w:p>
          <w:p w:rsidR="00B937C2" w:rsidRPr="0058158D" w:rsidRDefault="002D51A3" w:rsidP="00B937C2">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B937C2" w:rsidRPr="0058158D" w:rsidRDefault="00B937C2" w:rsidP="00B937C2">
            <w:pPr>
              <w:spacing w:line="288" w:lineRule="auto"/>
              <w:rPr>
                <w:rFonts w:ascii="Times New Roman" w:hAnsi="Times New Roman"/>
                <w:sz w:val="18"/>
                <w:szCs w:val="18"/>
              </w:rPr>
            </w:pP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Es la persona física que actúa en calidad del poseedor beneficiario, una persona pública extranjera </w:t>
            </w:r>
            <w:r w:rsidRPr="0058158D">
              <w:rPr>
                <w:rFonts w:ascii="Times New Roman" w:hAnsi="Times New Roman"/>
                <w:b/>
                <w:color w:val="000000"/>
                <w:vertAlign w:val="superscript"/>
                <w:lang w:val="es-ES"/>
              </w:rPr>
              <w:t>8</w:t>
            </w:r>
            <w:r w:rsidRPr="0058158D">
              <w:rPr>
                <w:rFonts w:ascii="Times New Roman" w:hAnsi="Times New Roman"/>
                <w:b/>
                <w:color w:val="000000"/>
                <w:lang w:val="es-ES"/>
              </w:rPr>
              <w:t xml:space="preserve">, personalidad oficial de una organización internacional pública </w:t>
            </w:r>
            <w:r w:rsidRPr="0058158D">
              <w:rPr>
                <w:rFonts w:ascii="Times New Roman" w:hAnsi="Times New Roman"/>
                <w:b/>
                <w:color w:val="000000"/>
                <w:vertAlign w:val="superscript"/>
                <w:lang w:val="es-ES"/>
              </w:rPr>
              <w:t>9</w:t>
            </w:r>
            <w:r w:rsidRPr="0058158D">
              <w:rPr>
                <w:rFonts w:ascii="Times New Roman" w:hAnsi="Times New Roman"/>
                <w:b/>
                <w:color w:val="000000"/>
                <w:lang w:val="es-ES"/>
              </w:rPr>
              <w:t>, personalidad oficial pública rusa</w:t>
            </w:r>
            <w:r w:rsidRPr="0058158D">
              <w:rPr>
                <w:rFonts w:ascii="Times New Roman" w:hAnsi="Times New Roman"/>
                <w:b/>
                <w:color w:val="000000"/>
                <w:vertAlign w:val="superscript"/>
                <w:lang w:val="es-ES"/>
              </w:rPr>
              <w:t>10</w:t>
            </w:r>
            <w:r w:rsidRPr="0058158D">
              <w:rPr>
                <w:rFonts w:ascii="Times New Roman" w:hAnsi="Times New Roman"/>
                <w:b/>
                <w:color w:val="000000"/>
                <w:lang w:val="es-ES"/>
              </w:rPr>
              <w:t>?</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bCs/>
                <w:sz w:val="18"/>
                <w:szCs w:val="18"/>
              </w:rPr>
              <w:lastRenderedPageBreak/>
              <w:t xml:space="preserve">Является ли физическое лицо - </w:t>
            </w:r>
            <w:proofErr w:type="spellStart"/>
            <w:r w:rsidRPr="0058158D">
              <w:rPr>
                <w:rFonts w:ascii="Times New Roman" w:hAnsi="Times New Roman"/>
                <w:bCs/>
                <w:sz w:val="18"/>
                <w:szCs w:val="18"/>
              </w:rPr>
              <w:t>бенефициарный</w:t>
            </w:r>
            <w:proofErr w:type="spellEnd"/>
            <w:r w:rsidRPr="0058158D">
              <w:rPr>
                <w:rFonts w:ascii="Times New Roman" w:hAnsi="Times New Roman"/>
                <w:bCs/>
                <w:sz w:val="18"/>
                <w:szCs w:val="18"/>
              </w:rPr>
              <w:t xml:space="preserve"> владелец </w:t>
            </w:r>
            <w:r w:rsidRPr="0058158D">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3"/>
              <w:t>8</w:t>
            </w:r>
            <w:r w:rsidRPr="0058158D">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4"/>
              <w:t>9</w:t>
            </w:r>
            <w:r w:rsidRPr="0058158D">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5"/>
              <w:t>10</w:t>
            </w:r>
            <w:r w:rsidRPr="0058158D">
              <w:rPr>
                <w:rFonts w:ascii="Times New Roman" w:hAnsi="Times New Roman"/>
                <w:color w:val="000000"/>
                <w:sz w:val="18"/>
                <w:szCs w:val="18"/>
              </w:rPr>
              <w:t>?</w:t>
            </w:r>
          </w:p>
        </w:tc>
        <w:tc>
          <w:tcPr>
            <w:tcW w:w="3969" w:type="dxa"/>
          </w:tcPr>
          <w:p w:rsidR="00B937C2" w:rsidRPr="0058158D" w:rsidRDefault="002D51A3" w:rsidP="00B937C2">
            <w:pPr>
              <w:tabs>
                <w:tab w:val="left" w:pos="0"/>
              </w:tabs>
              <w:spacing w:line="288" w:lineRule="auto"/>
              <w:jc w:val="both"/>
              <w:rPr>
                <w:rFonts w:ascii="Times New Roman" w:hAnsi="Times New Roman"/>
                <w:b/>
                <w:color w:val="000000"/>
                <w:lang w:val="es-ES"/>
              </w:rPr>
            </w:pPr>
            <w:r w:rsidRPr="0058158D">
              <w:rPr>
                <w:rFonts w:ascii="Times New Roman" w:hAnsi="Times New Roman"/>
                <w:b/>
              </w:rPr>
              <w:lastRenderedPageBreak/>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B937C2" w:rsidRPr="0058158D" w:rsidRDefault="002D51A3" w:rsidP="00B937C2">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937C2" w:rsidRPr="0058158D" w:rsidRDefault="002D51A3" w:rsidP="00B937C2">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B937C2" w:rsidRPr="0058158D" w:rsidRDefault="002D51A3" w:rsidP="00B937C2">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w:t>
            </w:r>
            <w:proofErr w:type="spellStart"/>
            <w:r w:rsidRPr="0058158D">
              <w:rPr>
                <w:rFonts w:ascii="Times New Roman" w:hAnsi="Times New Roman"/>
                <w:bCs/>
                <w:sz w:val="18"/>
                <w:szCs w:val="18"/>
              </w:rPr>
              <w:t>бенефициарного</w:t>
            </w:r>
            <w:proofErr w:type="spellEnd"/>
            <w:r w:rsidRPr="0058158D">
              <w:rPr>
                <w:rFonts w:ascii="Times New Roman" w:hAnsi="Times New Roman"/>
                <w:bCs/>
                <w:sz w:val="18"/>
                <w:szCs w:val="18"/>
              </w:rPr>
              <w:t xml:space="preserve">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8158D" w:rsidRDefault="002D51A3" w:rsidP="00B937C2">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color w:val="000000"/>
                <w:lang w:val="es-ES"/>
              </w:rPr>
            </w:pPr>
            <w:r w:rsidRPr="0058158D">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8158D" w:rsidRDefault="002D51A3" w:rsidP="00B937C2">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 xml:space="preserve">физическое лицо - </w:t>
            </w:r>
            <w:proofErr w:type="spellStart"/>
            <w:r w:rsidRPr="0058158D">
              <w:rPr>
                <w:rFonts w:ascii="Times New Roman" w:hAnsi="Times New Roman"/>
                <w:bCs/>
                <w:sz w:val="18"/>
                <w:szCs w:val="18"/>
              </w:rPr>
              <w:t>бенефициарный</w:t>
            </w:r>
            <w:proofErr w:type="spellEnd"/>
            <w:r w:rsidRPr="0058158D">
              <w:rPr>
                <w:rFonts w:ascii="Times New Roman" w:hAnsi="Times New Roman"/>
                <w:bCs/>
                <w:sz w:val="18"/>
                <w:szCs w:val="18"/>
              </w:rPr>
              <w:t xml:space="preserve">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8158D" w:rsidRDefault="002D51A3" w:rsidP="00B937C2">
            <w:pPr>
              <w:spacing w:line="288" w:lineRule="auto"/>
              <w:rPr>
                <w:rFonts w:ascii="Times New Roman" w:hAnsi="Times New Roman"/>
                <w:b/>
                <w:color w:val="000000"/>
                <w:sz w:val="18"/>
                <w:szCs w:val="18"/>
              </w:rPr>
            </w:pPr>
            <w:r w:rsidRPr="0058158D">
              <w:rPr>
                <w:rFonts w:ascii="Times New Roman" w:hAnsi="Times New Roman"/>
                <w:b/>
                <w:sz w:val="19"/>
                <w:szCs w:val="19"/>
              </w:rPr>
              <w:lastRenderedPageBreak/>
              <w:sym w:font="Times New Roman" w:char="F0FF"/>
            </w:r>
            <w:r w:rsidRPr="0058158D">
              <w:rPr>
                <w:rFonts w:ascii="Times New Roman" w:hAnsi="Times New Roman"/>
                <w:b/>
                <w:color w:val="000000"/>
                <w:sz w:val="18"/>
                <w:szCs w:val="18"/>
              </w:rPr>
              <w:t>NO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B937C2" w:rsidRPr="0058158D" w:rsidRDefault="002D51A3" w:rsidP="00B937C2">
      <w:pPr>
        <w:spacing w:after="12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lastRenderedPageBreak/>
        <w:t>Por la presente el Cliente da fe de la veracidad de los datos, cumplimentados en el formulario, incluidos, en la parte I y II del Formulario.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B937C2" w:rsidRPr="0058158D" w:rsidRDefault="002D51A3" w:rsidP="00B937C2">
      <w:pPr>
        <w:spacing w:after="120" w:line="288" w:lineRule="auto"/>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B937C2" w:rsidRPr="0058158D"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B937C2" w:rsidTr="00B937C2">
        <w:tc>
          <w:tcPr>
            <w:tcW w:w="5524"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B937C2" w:rsidRPr="0058158D" w:rsidRDefault="00B937C2" w:rsidP="00B937C2">
      <w:pPr>
        <w:spacing w:before="120" w:line="288" w:lineRule="auto"/>
        <w:rPr>
          <w:rFonts w:ascii="Times New Roman" w:hAnsi="Times New Roman"/>
          <w:b/>
          <w:spacing w:val="-4"/>
          <w:lang w:eastAsia="ru-RU"/>
        </w:rPr>
      </w:pPr>
    </w:p>
    <w:p w:rsidR="00B937C2" w:rsidRPr="0058158D" w:rsidRDefault="00B937C2" w:rsidP="00B937C2">
      <w:pPr>
        <w:spacing w:before="120" w:line="288" w:lineRule="auto"/>
        <w:rPr>
          <w:rFonts w:ascii="Times New Roman" w:hAnsi="Times New Roman"/>
          <w:b/>
          <w:spacing w:val="-4"/>
          <w:lang w:eastAsia="ru-RU"/>
        </w:rPr>
      </w:pPr>
    </w:p>
    <w:p w:rsidR="00B937C2" w:rsidRPr="0058158D" w:rsidRDefault="002D51A3" w:rsidP="00B937C2">
      <w:pPr>
        <w:spacing w:before="120"/>
        <w:ind w:left="-102"/>
        <w:rPr>
          <w:rFonts w:ascii="Times New Roman" w:hAnsi="Times New Roman"/>
          <w:i/>
          <w:sz w:val="16"/>
          <w:szCs w:val="16"/>
        </w:rPr>
      </w:pPr>
      <w:r w:rsidRPr="0058158D">
        <w:rPr>
          <w:rFonts w:ascii="Times New Roman" w:hAnsi="Times New Roman"/>
          <w:i/>
          <w:sz w:val="16"/>
          <w:szCs w:val="16"/>
        </w:rPr>
        <w:br w:type="page"/>
      </w:r>
    </w:p>
    <w:p w:rsidR="00B937C2" w:rsidRPr="006064EF" w:rsidRDefault="002D51A3" w:rsidP="00B937C2">
      <w:pPr>
        <w:spacing w:before="120" w:after="120" w:line="24" w:lineRule="atLeast"/>
        <w:ind w:right="-89"/>
        <w:jc w:val="both"/>
        <w:rPr>
          <w:rFonts w:ascii="Times New Roman" w:hAnsi="Times New Roman"/>
          <w:b/>
          <w:spacing w:val="-4"/>
          <w:sz w:val="20"/>
          <w:szCs w:val="20"/>
          <w:lang w:val="es-ES"/>
        </w:rPr>
      </w:pPr>
      <w:r w:rsidRPr="006064EF">
        <w:rPr>
          <w:rFonts w:ascii="Times New Roman" w:hAnsi="Times New Roman"/>
          <w:b/>
          <w:spacing w:val="-4"/>
          <w:sz w:val="20"/>
          <w:szCs w:val="20"/>
          <w:lang w:val="es-ES"/>
        </w:rPr>
        <w:lastRenderedPageBreak/>
        <w:t xml:space="preserve">Parte III* Se cumplimenta </w:t>
      </w:r>
      <w:r>
        <w:rPr>
          <w:rFonts w:ascii="Times New Roman" w:hAnsi="Times New Roman"/>
          <w:b/>
          <w:spacing w:val="-4"/>
          <w:sz w:val="20"/>
          <w:szCs w:val="20"/>
          <w:lang w:val="es-ES"/>
        </w:rPr>
        <w:t>únicamente en el</w:t>
      </w:r>
      <w:r w:rsidRPr="006064EF">
        <w:rPr>
          <w:rFonts w:ascii="Times New Roman" w:hAnsi="Times New Roman"/>
          <w:b/>
          <w:spacing w:val="-4"/>
          <w:sz w:val="20"/>
          <w:szCs w:val="20"/>
          <w:lang w:val="es-ES"/>
        </w:rPr>
        <w:t xml:space="preserve"> primer recurso al Banco</w:t>
      </w:r>
    </w:p>
    <w:p w:rsidR="00B937C2" w:rsidRPr="006064EF" w:rsidRDefault="002D51A3" w:rsidP="00B937C2">
      <w:pPr>
        <w:spacing w:before="120" w:after="120" w:line="24" w:lineRule="atLeast"/>
        <w:ind w:right="-89"/>
        <w:jc w:val="both"/>
        <w:rPr>
          <w:rFonts w:ascii="Times New Roman" w:hAnsi="Times New Roman"/>
          <w:sz w:val="20"/>
          <w:szCs w:val="20"/>
        </w:rPr>
      </w:pPr>
      <w:r w:rsidRPr="006064EF">
        <w:rPr>
          <w:rFonts w:ascii="Times New Roman" w:hAnsi="Times New Roman"/>
          <w:spacing w:val="-4"/>
          <w:sz w:val="20"/>
          <w:szCs w:val="20"/>
        </w:rPr>
        <w:t xml:space="preserve">Часть </w:t>
      </w:r>
      <w:r w:rsidRPr="006064EF">
        <w:rPr>
          <w:rFonts w:ascii="Times New Roman" w:hAnsi="Times New Roman"/>
          <w:spacing w:val="-4"/>
          <w:sz w:val="20"/>
          <w:szCs w:val="20"/>
          <w:lang w:val="en-US"/>
        </w:rPr>
        <w:t>III</w:t>
      </w:r>
      <w:r w:rsidRPr="006064EF">
        <w:rPr>
          <w:rFonts w:ascii="Times New Roman" w:hAnsi="Times New Roman"/>
          <w:spacing w:val="-4"/>
          <w:sz w:val="20"/>
          <w:szCs w:val="20"/>
        </w:rPr>
        <w:t xml:space="preserve">* </w:t>
      </w:r>
      <w:r w:rsidRPr="006064EF">
        <w:rPr>
          <w:rFonts w:ascii="Times New Roman" w:hAnsi="Times New Roman"/>
          <w:sz w:val="20"/>
          <w:szCs w:val="20"/>
        </w:rPr>
        <w:t>Заполняется только при первичном обращении в Банк</w:t>
      </w:r>
    </w:p>
    <w:p w:rsidR="00B937C2" w:rsidRPr="006064EF" w:rsidRDefault="00B937C2" w:rsidP="00B937C2">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9E333C" w:rsidTr="00B937C2">
        <w:trPr>
          <w:trHeight w:val="315"/>
        </w:trPr>
        <w:tc>
          <w:tcPr>
            <w:tcW w:w="425" w:type="dxa"/>
            <w:vMerge w:val="restart"/>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1</w:t>
            </w:r>
          </w:p>
          <w:p w:rsidR="00B937C2" w:rsidRPr="006064EF" w:rsidRDefault="002D51A3" w:rsidP="00B937C2">
            <w:pPr>
              <w:spacing w:before="120" w:after="120" w:line="24" w:lineRule="atLeast"/>
              <w:ind w:left="-255"/>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Fuente de información de la persona jurídica</w:t>
            </w:r>
            <w:r>
              <w:rPr>
                <w:rFonts w:ascii="Times New Roman" w:hAnsi="Times New Roman"/>
                <w:b/>
                <w:sz w:val="20"/>
                <w:szCs w:val="20"/>
                <w:lang w:val="es-ES"/>
              </w:rPr>
              <w:t xml:space="preserve"> sobre el Banco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______________________________________________________</w:t>
            </w:r>
          </w:p>
        </w:tc>
      </w:tr>
      <w:tr w:rsidR="009E333C" w:rsidTr="00B937C2">
        <w:trPr>
          <w:trHeight w:val="315"/>
        </w:trPr>
        <w:tc>
          <w:tcPr>
            <w:tcW w:w="425" w:type="dxa"/>
            <w:vMerge/>
            <w:shd w:val="clear" w:color="auto" w:fill="auto"/>
            <w:vAlign w:val="center"/>
          </w:tcPr>
          <w:p w:rsidR="00B937C2" w:rsidRPr="006064EF" w:rsidRDefault="00B937C2" w:rsidP="00B937C2">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Fuentes accesibles al público </w:t>
            </w:r>
            <w:r>
              <w:rPr>
                <w:rFonts w:ascii="Times New Roman" w:hAnsi="Times New Roman"/>
                <w:b/>
                <w:sz w:val="20"/>
                <w:szCs w:val="20"/>
                <w:lang w:val="es-ES"/>
              </w:rPr>
              <w:t>sobre</w:t>
            </w:r>
            <w:r w:rsidRPr="006064EF">
              <w:rPr>
                <w:rFonts w:ascii="Times New Roman" w:hAnsi="Times New Roman"/>
                <w:b/>
                <w:sz w:val="20"/>
                <w:szCs w:val="20"/>
                <w:lang w:val="es-ES"/>
              </w:rPr>
              <w:t xml:space="preserve"> la persona jurídica:</w:t>
            </w:r>
          </w:p>
          <w:p w:rsidR="00B937C2" w:rsidRPr="006064EF" w:rsidRDefault="002D51A3" w:rsidP="00B937C2">
            <w:pPr>
              <w:spacing w:before="120" w:after="120" w:line="24" w:lineRule="atLeast"/>
              <w:jc w:val="both"/>
              <w:rPr>
                <w:rFonts w:ascii="Times New Roman" w:hAnsi="Times New Roman"/>
                <w:sz w:val="20"/>
                <w:szCs w:val="20"/>
                <w:lang w:val="es-ES"/>
              </w:rPr>
            </w:pPr>
            <w:r w:rsidRPr="006064EF">
              <w:rPr>
                <w:rFonts w:ascii="Times New Roman" w:hAnsi="Times New Roman"/>
                <w:b/>
                <w:sz w:val="20"/>
                <w:szCs w:val="20"/>
                <w:lang w:val="es-ES"/>
              </w:rPr>
              <w:t xml:space="preserve">Dirección del sitio web y/o enlaces a las fuentes </w:t>
            </w:r>
            <w:r>
              <w:rPr>
                <w:rFonts w:ascii="Times New Roman" w:hAnsi="Times New Roman"/>
                <w:b/>
                <w:sz w:val="20"/>
                <w:szCs w:val="20"/>
                <w:lang w:val="es-ES"/>
              </w:rPr>
              <w:t xml:space="preserve">de </w:t>
            </w:r>
            <w:r w:rsidRPr="006064EF">
              <w:rPr>
                <w:rFonts w:ascii="Times New Roman" w:hAnsi="Times New Roman"/>
                <w:b/>
                <w:sz w:val="20"/>
                <w:szCs w:val="20"/>
                <w:lang w:val="es-ES"/>
              </w:rPr>
              <w:t xml:space="preserve">internet que contienen publicaciones, descripciones y </w:t>
            </w:r>
            <w:r>
              <w:rPr>
                <w:rFonts w:ascii="Times New Roman" w:hAnsi="Times New Roman"/>
                <w:b/>
                <w:sz w:val="20"/>
                <w:szCs w:val="20"/>
                <w:lang w:val="es-ES"/>
              </w:rPr>
              <w:t>referencias a</w:t>
            </w:r>
            <w:r w:rsidRPr="006064EF">
              <w:rPr>
                <w:rFonts w:ascii="Times New Roman" w:hAnsi="Times New Roman"/>
                <w:b/>
                <w:sz w:val="20"/>
                <w:szCs w:val="20"/>
                <w:lang w:val="es-ES"/>
              </w:rPr>
              <w:t xml:space="preserve"> la actividad de la persona jurídica en el mercado</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Сведения об источниках публичной информации о юридическом лице:</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B937C2" w:rsidRPr="006064EF" w:rsidRDefault="002D51A3" w:rsidP="00B937C2">
            <w:pPr>
              <w:spacing w:before="120" w:after="120" w:line="24" w:lineRule="atLeast"/>
              <w:ind w:right="-254"/>
              <w:rPr>
                <w:rFonts w:ascii="Times New Roman" w:hAnsi="Times New Roman"/>
                <w:b/>
                <w:sz w:val="20"/>
                <w:szCs w:val="20"/>
                <w:lang w:val="es-ES"/>
              </w:rPr>
            </w:pPr>
            <w:r w:rsidRPr="006064EF">
              <w:rPr>
                <w:rFonts w:ascii="Times New Roman" w:hAnsi="Times New Roman"/>
                <w:b/>
                <w:sz w:val="20"/>
                <w:szCs w:val="20"/>
                <w:lang w:val="es-ES"/>
              </w:rPr>
              <w:t xml:space="preserve">□  Disponibilidad de una página web </w:t>
            </w:r>
            <w:r w:rsidRPr="006064EF">
              <w:rPr>
                <w:rFonts w:ascii="Times New Roman" w:hAnsi="Times New Roman"/>
                <w:b/>
                <w:i/>
                <w:sz w:val="20"/>
                <w:szCs w:val="20"/>
                <w:lang w:val="es-ES"/>
              </w:rPr>
              <w:t>(especifique la dirección cuando haya)</w:t>
            </w:r>
            <w:r w:rsidRPr="006064EF">
              <w:rPr>
                <w:rFonts w:ascii="Times New Roman" w:hAnsi="Times New Roman"/>
                <w:b/>
                <w:sz w:val="20"/>
                <w:szCs w:val="20"/>
                <w:lang w:val="es-ES"/>
              </w:rPr>
              <w:t xml:space="preserve"> </w:t>
            </w:r>
          </w:p>
          <w:p w:rsidR="00B937C2" w:rsidRPr="006064EF" w:rsidRDefault="002D51A3" w:rsidP="00B937C2">
            <w:pPr>
              <w:spacing w:before="120" w:after="120" w:line="24" w:lineRule="atLeast"/>
              <w:ind w:right="-254"/>
              <w:rPr>
                <w:rFonts w:ascii="Times New Roman" w:hAnsi="Times New Roman"/>
                <w:sz w:val="20"/>
                <w:szCs w:val="20"/>
              </w:rPr>
            </w:pPr>
            <w:r w:rsidRPr="006064EF">
              <w:rPr>
                <w:rFonts w:ascii="Times New Roman" w:hAnsi="Times New Roman"/>
                <w:sz w:val="18"/>
                <w:szCs w:val="18"/>
              </w:rPr>
              <w:t>Наличие интернет – сайта (укажите адрес при наличии):</w:t>
            </w:r>
            <w:r w:rsidRPr="006064EF">
              <w:rPr>
                <w:rFonts w:ascii="Times New Roman" w:hAnsi="Times New Roman"/>
                <w:sz w:val="20"/>
                <w:szCs w:val="20"/>
              </w:rPr>
              <w:t xml:space="preserve"> ___________________________________________________</w:t>
            </w:r>
          </w:p>
          <w:p w:rsidR="00B937C2" w:rsidRPr="006064EF" w:rsidRDefault="00B937C2" w:rsidP="00B937C2">
            <w:pPr>
              <w:spacing w:before="120" w:after="120" w:line="24" w:lineRule="atLeast"/>
              <w:rPr>
                <w:rFonts w:ascii="Times New Roman" w:hAnsi="Times New Roman"/>
                <w:sz w:val="20"/>
                <w:szCs w:val="20"/>
              </w:rPr>
            </w:pPr>
          </w:p>
        </w:tc>
      </w:tr>
      <w:tr w:rsidR="009E333C" w:rsidRPr="00AD4583" w:rsidTr="00B937C2">
        <w:trPr>
          <w:trHeight w:hRule="exact" w:val="2047"/>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Disponibilidad de información  sobre la empresa en los medios de comunicación (prensa, radio, TV)</w:t>
            </w:r>
          </w:p>
          <w:p w:rsidR="00B937C2" w:rsidRPr="006064EF" w:rsidRDefault="002D51A3" w:rsidP="00B937C2">
            <w:pPr>
              <w:spacing w:before="120" w:after="120" w:line="24" w:lineRule="atLeast"/>
              <w:jc w:val="both"/>
              <w:rPr>
                <w:rFonts w:ascii="Times New Roman" w:hAnsi="Times New Roman"/>
                <w:sz w:val="20"/>
                <w:szCs w:val="20"/>
              </w:rPr>
            </w:pPr>
            <w:r w:rsidRPr="006064EF">
              <w:rPr>
                <w:rFonts w:ascii="Times New Roman" w:hAnsi="Times New Roman"/>
                <w:sz w:val="18"/>
                <w:szCs w:val="18"/>
              </w:rPr>
              <w:t>Наличие информации в СМИ (пресса, радио, телевидение)*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*indíque la fuente</w:t>
            </w:r>
          </w:p>
          <w:p w:rsidR="00B937C2" w:rsidRPr="006064EF" w:rsidRDefault="002D51A3" w:rsidP="00B937C2">
            <w:pPr>
              <w:spacing w:before="120" w:after="120" w:line="24" w:lineRule="atLeast"/>
              <w:jc w:val="both"/>
              <w:rPr>
                <w:rFonts w:ascii="Times New Roman" w:hAnsi="Times New Roman"/>
                <w:b/>
                <w:sz w:val="20"/>
                <w:szCs w:val="20"/>
                <w:lang w:val="es-ES"/>
              </w:rPr>
            </w:pPr>
            <w:r w:rsidRPr="00A71EEA">
              <w:rPr>
                <w:rFonts w:ascii="Times New Roman" w:hAnsi="Times New Roman"/>
                <w:sz w:val="18"/>
                <w:szCs w:val="18"/>
                <w:lang w:val="es-ES"/>
              </w:rPr>
              <w:t>*</w:t>
            </w:r>
            <w:r w:rsidRPr="006064EF">
              <w:rPr>
                <w:rFonts w:ascii="Times New Roman" w:hAnsi="Times New Roman"/>
                <w:sz w:val="18"/>
                <w:szCs w:val="18"/>
              </w:rPr>
              <w:t>укажите</w:t>
            </w:r>
            <w:r w:rsidRPr="00A71EEA">
              <w:rPr>
                <w:rFonts w:ascii="Times New Roman" w:hAnsi="Times New Roman"/>
                <w:sz w:val="18"/>
                <w:szCs w:val="18"/>
                <w:lang w:val="es-ES"/>
              </w:rPr>
              <w:t xml:space="preserve"> </w:t>
            </w:r>
            <w:r w:rsidRPr="006064EF">
              <w:rPr>
                <w:rFonts w:ascii="Times New Roman" w:hAnsi="Times New Roman"/>
                <w:sz w:val="18"/>
                <w:szCs w:val="18"/>
              </w:rPr>
              <w:t>источник</w:t>
            </w:r>
          </w:p>
        </w:tc>
      </w:tr>
      <w:tr w:rsidR="009E333C" w:rsidTr="00B937C2">
        <w:trPr>
          <w:trHeight w:hRule="exact" w:val="845"/>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rPr>
              <w:t xml:space="preserve">□ </w:t>
            </w:r>
            <w:r w:rsidRPr="006064EF">
              <w:rPr>
                <w:rFonts w:ascii="Times New Roman" w:hAnsi="Times New Roman"/>
                <w:b/>
                <w:sz w:val="20"/>
                <w:szCs w:val="20"/>
                <w:lang w:val="es-ES"/>
              </w:rPr>
              <w:t>Participación en proyectos estatales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государственных проектах</w:t>
            </w:r>
          </w:p>
          <w:p w:rsidR="00B937C2" w:rsidRPr="006064EF" w:rsidRDefault="00B937C2" w:rsidP="00B937C2">
            <w:pPr>
              <w:spacing w:before="120" w:after="120" w:line="24" w:lineRule="atLeast"/>
              <w:rPr>
                <w:rFonts w:ascii="Times New Roman" w:hAnsi="Times New Roman"/>
                <w:b/>
                <w:sz w:val="20"/>
                <w:szCs w:val="20"/>
              </w:rPr>
            </w:pPr>
          </w:p>
        </w:tc>
      </w:tr>
      <w:tr w:rsidR="009E333C" w:rsidTr="00B937C2">
        <w:trPr>
          <w:trHeight w:val="500"/>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Participación en ténderes, contratos públicos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тендерах, государственных заказах</w:t>
            </w:r>
          </w:p>
        </w:tc>
      </w:tr>
      <w:tr w:rsidR="009E333C" w:rsidTr="00B937C2">
        <w:trPr>
          <w:trHeight w:val="420"/>
        </w:trPr>
        <w:tc>
          <w:tcPr>
            <w:tcW w:w="9918" w:type="dxa"/>
            <w:gridSpan w:val="5"/>
            <w:tcBorders>
              <w:bottom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Propósitos y naturaleza de la relación con el Banco</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и характер отношений с Банком</w:t>
            </w:r>
          </w:p>
        </w:tc>
      </w:tr>
      <w:tr w:rsidR="009E333C" w:rsidTr="00B937C2">
        <w:trPr>
          <w:trHeight w:val="1978"/>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tcPr>
          <w:p w:rsidR="00B937C2" w:rsidRPr="006064EF" w:rsidRDefault="002D51A3" w:rsidP="00B937C2">
            <w:pPr>
              <w:spacing w:before="120" w:after="120" w:line="24" w:lineRule="atLeast"/>
              <w:ind w:right="34"/>
              <w:rPr>
                <w:rFonts w:ascii="Times New Roman" w:hAnsi="Times New Roman"/>
                <w:b/>
                <w:sz w:val="20"/>
                <w:szCs w:val="20"/>
                <w:lang w:val="es-ES"/>
              </w:rPr>
            </w:pPr>
            <w:r w:rsidRPr="006064EF">
              <w:rPr>
                <w:rFonts w:ascii="Times New Roman" w:hAnsi="Times New Roman"/>
                <w:b/>
                <w:sz w:val="20"/>
                <w:szCs w:val="20"/>
                <w:lang w:val="es-ES"/>
              </w:rPr>
              <w:t>Motivo del establecimiento de relaci</w:t>
            </w:r>
            <w:r>
              <w:rPr>
                <w:rFonts w:ascii="Times New Roman" w:hAnsi="Times New Roman"/>
                <w:b/>
                <w:sz w:val="20"/>
                <w:szCs w:val="20"/>
                <w:lang w:val="es-ES"/>
              </w:rPr>
              <w:t>o</w:t>
            </w:r>
            <w:r w:rsidRPr="006064EF">
              <w:rPr>
                <w:rFonts w:ascii="Times New Roman" w:hAnsi="Times New Roman"/>
                <w:b/>
                <w:sz w:val="20"/>
                <w:szCs w:val="20"/>
                <w:lang w:val="es-ES"/>
              </w:rPr>
              <w:t>n</w:t>
            </w:r>
            <w:r>
              <w:rPr>
                <w:rFonts w:ascii="Times New Roman" w:hAnsi="Times New Roman"/>
                <w:b/>
                <w:sz w:val="20"/>
                <w:szCs w:val="20"/>
                <w:lang w:val="es-ES"/>
              </w:rPr>
              <w:t xml:space="preserve">es comerciales </w:t>
            </w:r>
            <w:r w:rsidRPr="006064EF">
              <w:rPr>
                <w:rFonts w:ascii="Times New Roman" w:hAnsi="Times New Roman"/>
                <w:b/>
                <w:sz w:val="20"/>
                <w:szCs w:val="20"/>
                <w:lang w:val="es-ES"/>
              </w:rPr>
              <w:t>con el Banco</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w:t>
            </w:r>
            <w:proofErr w:type="spellStart"/>
            <w:r w:rsidRPr="006064EF">
              <w:rPr>
                <w:rFonts w:ascii="Times New Roman" w:hAnsi="Times New Roman"/>
                <w:b/>
                <w:sz w:val="20"/>
                <w:szCs w:val="20"/>
              </w:rPr>
              <w:t>marcar</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lo</w:t>
            </w:r>
            <w:r w:rsidRPr="006064EF">
              <w:rPr>
                <w:rFonts w:ascii="Times New Roman" w:hAnsi="Times New Roman"/>
                <w:b/>
                <w:sz w:val="20"/>
                <w:szCs w:val="20"/>
              </w:rPr>
              <w:t xml:space="preserve"> </w:t>
            </w:r>
            <w:r w:rsidRPr="006064EF">
              <w:rPr>
                <w:rFonts w:ascii="Times New Roman" w:hAnsi="Times New Roman"/>
                <w:b/>
                <w:sz w:val="20"/>
                <w:szCs w:val="20"/>
                <w:lang w:val="es-ES"/>
              </w:rPr>
              <w:t>necesario</w:t>
            </w:r>
            <w:r w:rsidRPr="006064EF">
              <w:rPr>
                <w:rFonts w:ascii="Times New Roman" w:hAnsi="Times New Roman"/>
                <w:b/>
                <w:sz w:val="20"/>
                <w:szCs w:val="20"/>
              </w:rPr>
              <w:t>)</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bCs/>
                <w:sz w:val="18"/>
                <w:szCs w:val="18"/>
              </w:rPr>
              <w:t>(нужное отметить)</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caja y tesorería</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РКО</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Transacciones con tarjetas de pago (proyecto nómina)</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Операции с п/картами (зарплатный проект)</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Concesión de créditos</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Кредитование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activos</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lang w:val="es-ES"/>
              </w:rPr>
              <w:t xml:space="preserve"> </w:t>
            </w:r>
            <w:r w:rsidRPr="006064EF">
              <w:rPr>
                <w:rFonts w:ascii="Times New Roman" w:hAnsi="Times New Roman"/>
                <w:bCs/>
                <w:sz w:val="18"/>
                <w:szCs w:val="18"/>
              </w:rPr>
              <w:t>Доверительное управление</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Operaciones</w:t>
            </w:r>
            <w:r w:rsidRPr="006064EF">
              <w:rPr>
                <w:rFonts w:ascii="Times New Roman" w:hAnsi="Times New Roman"/>
                <w:b/>
                <w:sz w:val="20"/>
                <w:szCs w:val="20"/>
              </w:rPr>
              <w:t xml:space="preserve"> </w:t>
            </w:r>
            <w:r w:rsidRPr="006064EF">
              <w:rPr>
                <w:rFonts w:ascii="Times New Roman" w:hAnsi="Times New Roman"/>
                <w:b/>
                <w:sz w:val="20"/>
                <w:szCs w:val="20"/>
                <w:lang w:val="es-ES"/>
              </w:rPr>
              <w:t>documentales</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Документарные операции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Operaciones con títulos de valores</w:t>
            </w:r>
          </w:p>
          <w:p w:rsidR="00B937C2" w:rsidRPr="006064EF" w:rsidRDefault="002D51A3" w:rsidP="00B937C2">
            <w:pPr>
              <w:spacing w:before="120" w:after="120" w:line="24" w:lineRule="atLeast"/>
              <w:rPr>
                <w:rFonts w:ascii="Times New Roman" w:hAnsi="Times New Roman"/>
                <w:sz w:val="18"/>
                <w:szCs w:val="18"/>
                <w:lang w:val="es-ES"/>
              </w:rPr>
            </w:pPr>
            <w:r w:rsidRPr="006064EF">
              <w:rPr>
                <w:rFonts w:ascii="Times New Roman" w:hAnsi="Times New Roman"/>
                <w:sz w:val="18"/>
                <w:szCs w:val="18"/>
              </w:rPr>
              <w:t>Операции</w:t>
            </w:r>
            <w:r w:rsidRPr="006064EF">
              <w:rPr>
                <w:rFonts w:ascii="Times New Roman" w:hAnsi="Times New Roman"/>
                <w:sz w:val="18"/>
                <w:szCs w:val="18"/>
                <w:lang w:val="es-ES"/>
              </w:rPr>
              <w:t xml:space="preserve"> </w:t>
            </w:r>
            <w:r w:rsidRPr="006064EF">
              <w:rPr>
                <w:rFonts w:ascii="Times New Roman" w:hAnsi="Times New Roman"/>
                <w:sz w:val="18"/>
                <w:szCs w:val="18"/>
              </w:rPr>
              <w:t>с</w:t>
            </w:r>
            <w:r w:rsidRPr="006064EF">
              <w:rPr>
                <w:rFonts w:ascii="Times New Roman" w:hAnsi="Times New Roman"/>
                <w:sz w:val="18"/>
                <w:szCs w:val="18"/>
                <w:lang w:val="es-ES"/>
              </w:rPr>
              <w:t xml:space="preserve"> </w:t>
            </w:r>
            <w:r w:rsidRPr="006064EF">
              <w:rPr>
                <w:rFonts w:ascii="Times New Roman" w:hAnsi="Times New Roman"/>
                <w:sz w:val="18"/>
                <w:szCs w:val="18"/>
              </w:rPr>
              <w:t>ценными</w:t>
            </w:r>
            <w:r w:rsidRPr="006064EF">
              <w:rPr>
                <w:rFonts w:ascii="Times New Roman" w:hAnsi="Times New Roman"/>
                <w:sz w:val="18"/>
                <w:szCs w:val="18"/>
                <w:lang w:val="es-ES"/>
              </w:rPr>
              <w:t xml:space="preserve"> </w:t>
            </w:r>
            <w:r w:rsidRPr="006064EF">
              <w:rPr>
                <w:rFonts w:ascii="Times New Roman" w:hAnsi="Times New Roman"/>
                <w:sz w:val="18"/>
                <w:szCs w:val="18"/>
              </w:rPr>
              <w:t>бумагами</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w:t>
            </w:r>
            <w:r w:rsidRPr="006064EF">
              <w:rPr>
                <w:rFonts w:ascii="Times New Roman" w:hAnsi="Times New Roman"/>
                <w:b/>
                <w:sz w:val="20"/>
                <w:szCs w:val="20"/>
              </w:rPr>
              <w:t xml:space="preserve"> </w:t>
            </w:r>
            <w:proofErr w:type="spellStart"/>
            <w:r w:rsidRPr="006064EF">
              <w:rPr>
                <w:rFonts w:ascii="Times New Roman" w:hAnsi="Times New Roman"/>
                <w:b/>
                <w:sz w:val="20"/>
                <w:szCs w:val="20"/>
              </w:rPr>
              <w:t>Otro</w:t>
            </w:r>
            <w:proofErr w:type="spellEnd"/>
            <w:r w:rsidRPr="006064EF">
              <w:rPr>
                <w:rFonts w:ascii="Times New Roman" w:hAnsi="Times New Roman"/>
                <w:sz w:val="20"/>
                <w:szCs w:val="20"/>
                <w:lang w:val="en-US"/>
              </w:rPr>
              <w:t xml:space="preserve"> </w:t>
            </w:r>
            <w:r w:rsidRPr="006064EF">
              <w:rPr>
                <w:rFonts w:ascii="Times New Roman" w:hAnsi="Times New Roman"/>
                <w:sz w:val="20"/>
                <w:szCs w:val="20"/>
              </w:rPr>
              <w:t>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Иное_____________________</w:t>
            </w:r>
          </w:p>
        </w:tc>
      </w:tr>
      <w:tr w:rsidR="009E333C" w:rsidTr="00B937C2">
        <w:trPr>
          <w:trHeight w:hRule="exact" w:val="2104"/>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Supuesta naturaleza de la relación comercial con el Banco</w:t>
            </w:r>
          </w:p>
          <w:p w:rsidR="00B937C2" w:rsidRPr="006064EF" w:rsidRDefault="002D51A3" w:rsidP="00B937C2">
            <w:pPr>
              <w:spacing w:before="120" w:after="120" w:line="24" w:lineRule="atLeast"/>
              <w:ind w:right="-397"/>
              <w:rPr>
                <w:rFonts w:ascii="Times New Roman" w:hAnsi="Times New Roman"/>
                <w:b/>
                <w:i/>
                <w:sz w:val="20"/>
                <w:szCs w:val="20"/>
              </w:rPr>
            </w:pPr>
            <w:r w:rsidRPr="006064EF">
              <w:rPr>
                <w:rFonts w:ascii="Times New Roman" w:hAnsi="Times New Roman"/>
                <w:b/>
                <w:i/>
                <w:sz w:val="20"/>
                <w:szCs w:val="20"/>
              </w:rPr>
              <w:t>(</w:t>
            </w:r>
            <w:proofErr w:type="spellStart"/>
            <w:r w:rsidRPr="006064EF">
              <w:rPr>
                <w:rFonts w:ascii="Times New Roman" w:hAnsi="Times New Roman"/>
                <w:b/>
                <w:i/>
                <w:sz w:val="20"/>
                <w:szCs w:val="20"/>
              </w:rPr>
              <w:t>marcar</w:t>
            </w:r>
            <w:proofErr w:type="spellEnd"/>
            <w:r w:rsidRPr="006064EF">
              <w:rPr>
                <w:rFonts w:ascii="Times New Roman" w:hAnsi="Times New Roman"/>
                <w:b/>
                <w:i/>
                <w:sz w:val="20"/>
                <w:szCs w:val="20"/>
              </w:rPr>
              <w:t xml:space="preserve"> </w:t>
            </w:r>
            <w:r w:rsidRPr="006064EF">
              <w:rPr>
                <w:rFonts w:ascii="Times New Roman" w:hAnsi="Times New Roman"/>
                <w:b/>
                <w:i/>
                <w:sz w:val="20"/>
                <w:szCs w:val="20"/>
                <w:lang w:val="es-ES"/>
              </w:rPr>
              <w:t>lo</w:t>
            </w:r>
            <w:r w:rsidRPr="006064EF">
              <w:rPr>
                <w:rFonts w:ascii="Times New Roman" w:hAnsi="Times New Roman"/>
                <w:b/>
                <w:i/>
                <w:sz w:val="20"/>
                <w:szCs w:val="20"/>
              </w:rPr>
              <w:t xml:space="preserve"> </w:t>
            </w:r>
            <w:r w:rsidRPr="006064EF">
              <w:rPr>
                <w:rFonts w:ascii="Times New Roman" w:hAnsi="Times New Roman"/>
                <w:b/>
                <w:i/>
                <w:sz w:val="20"/>
                <w:szCs w:val="20"/>
                <w:lang w:val="es-ES"/>
              </w:rPr>
              <w:t>necesario</w:t>
            </w:r>
            <w:r w:rsidRPr="006064EF">
              <w:rPr>
                <w:rFonts w:ascii="Times New Roman" w:hAnsi="Times New Roman"/>
                <w:b/>
                <w:i/>
                <w:sz w:val="20"/>
                <w:szCs w:val="20"/>
              </w:rPr>
              <w:t>)</w:t>
            </w:r>
          </w:p>
          <w:p w:rsidR="00B937C2" w:rsidRPr="006064EF" w:rsidRDefault="002D51A3" w:rsidP="00B937C2">
            <w:pPr>
              <w:spacing w:before="120" w:after="120" w:line="24" w:lineRule="atLeast"/>
              <w:ind w:right="-397"/>
              <w:rPr>
                <w:rFonts w:ascii="Times New Roman" w:hAnsi="Times New Roman"/>
                <w:sz w:val="18"/>
                <w:szCs w:val="18"/>
              </w:rPr>
            </w:pPr>
            <w:r w:rsidRPr="006064EF">
              <w:rPr>
                <w:rFonts w:ascii="Times New Roman" w:hAnsi="Times New Roman"/>
                <w:sz w:val="18"/>
                <w:szCs w:val="18"/>
              </w:rPr>
              <w:t>Предполагаемый характер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18"/>
                <w:szCs w:val="18"/>
              </w:rPr>
              <w:t>(</w:t>
            </w:r>
            <w:r w:rsidRPr="006064EF">
              <w:rPr>
                <w:rFonts w:ascii="Times New Roman" w:hAnsi="Times New Roman"/>
                <w:i/>
                <w:sz w:val="18"/>
                <w:szCs w:val="18"/>
              </w:rPr>
              <w:t>нужное отметить</w:t>
            </w:r>
            <w:r w:rsidRPr="006064EF">
              <w:rPr>
                <w:rFonts w:ascii="Times New Roman" w:hAnsi="Times New Roman"/>
                <w:sz w:val="18"/>
                <w:szCs w:val="18"/>
              </w:rPr>
              <w:t>)</w:t>
            </w:r>
          </w:p>
        </w:tc>
        <w:tc>
          <w:tcPr>
            <w:tcW w:w="5528" w:type="dxa"/>
            <w:gridSpan w:val="3"/>
            <w:shd w:val="clear" w:color="auto" w:fill="auto"/>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  a corto plazo</w:t>
            </w:r>
          </w:p>
          <w:p w:rsidR="00B937C2" w:rsidRPr="006064EF" w:rsidRDefault="002D51A3" w:rsidP="00B937C2">
            <w:pPr>
              <w:spacing w:before="120" w:after="120" w:line="24" w:lineRule="atLeast"/>
              <w:ind w:right="-397"/>
              <w:rPr>
                <w:rFonts w:ascii="Times New Roman" w:hAnsi="Times New Roman"/>
                <w:sz w:val="18"/>
                <w:szCs w:val="18"/>
                <w:lang w:val="es-ES"/>
              </w:rPr>
            </w:pPr>
            <w:r w:rsidRPr="006064EF">
              <w:rPr>
                <w:rFonts w:ascii="Times New Roman" w:hAnsi="Times New Roman"/>
                <w:sz w:val="18"/>
                <w:szCs w:val="18"/>
              </w:rPr>
              <w:t>краткосрочный</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a largo plazo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долгосрочный</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Finalidad de la actividad económico-financiera</w:t>
            </w:r>
          </w:p>
          <w:p w:rsidR="00B937C2" w:rsidRPr="006064EF" w:rsidRDefault="002D51A3" w:rsidP="00B937C2">
            <w:pPr>
              <w:spacing w:before="120" w:after="120" w:line="24" w:lineRule="atLeast"/>
              <w:rPr>
                <w:rFonts w:ascii="Times New Roman" w:hAnsi="Times New Roman"/>
                <w:b/>
                <w:sz w:val="18"/>
                <w:szCs w:val="18"/>
                <w:lang w:val="es-ES"/>
              </w:rPr>
            </w:pPr>
            <w:r w:rsidRPr="006064EF">
              <w:rPr>
                <w:rFonts w:ascii="Times New Roman" w:hAnsi="Times New Roman"/>
                <w:sz w:val="18"/>
                <w:szCs w:val="18"/>
              </w:rPr>
              <w:t>Цели финансово-хозяйственной деятельности</w:t>
            </w:r>
          </w:p>
        </w:tc>
        <w:tc>
          <w:tcPr>
            <w:tcW w:w="5528" w:type="dxa"/>
            <w:gridSpan w:val="3"/>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4"/>
          </w:tcPr>
          <w:p w:rsidR="00B937C2" w:rsidRPr="006064EF" w:rsidRDefault="002D51A3" w:rsidP="00B937C2">
            <w:pPr>
              <w:tabs>
                <w:tab w:val="right" w:pos="4599"/>
              </w:tabs>
              <w:spacing w:before="120" w:after="120" w:line="24" w:lineRule="atLeast"/>
              <w:contextualSpacing/>
              <w:rPr>
                <w:rFonts w:ascii="Times New Roman" w:hAnsi="Times New Roman"/>
                <w:b/>
                <w:sz w:val="20"/>
                <w:szCs w:val="20"/>
                <w:lang w:val="es-ES"/>
              </w:rPr>
            </w:pPr>
            <w:r>
              <w:rPr>
                <w:rFonts w:ascii="Times New Roman" w:hAnsi="Times New Roman"/>
                <w:b/>
                <w:sz w:val="20"/>
                <w:szCs w:val="20"/>
                <w:lang w:val="es-ES"/>
              </w:rPr>
              <w:t xml:space="preserve">Datos sobre las </w:t>
            </w:r>
            <w:r w:rsidRPr="006064EF">
              <w:rPr>
                <w:rFonts w:ascii="Times New Roman" w:hAnsi="Times New Roman"/>
                <w:b/>
                <w:sz w:val="20"/>
                <w:szCs w:val="20"/>
                <w:lang w:val="es-ES"/>
              </w:rPr>
              <w:t xml:space="preserve">operaciones </w:t>
            </w:r>
            <w:r>
              <w:rPr>
                <w:rFonts w:ascii="Times New Roman" w:hAnsi="Times New Roman"/>
                <w:b/>
                <w:sz w:val="20"/>
                <w:szCs w:val="20"/>
                <w:lang w:val="es-ES"/>
              </w:rPr>
              <w:t>previstas con</w:t>
            </w:r>
            <w:r w:rsidRPr="006064EF">
              <w:rPr>
                <w:rFonts w:ascii="Times New Roman" w:hAnsi="Times New Roman"/>
                <w:b/>
                <w:sz w:val="20"/>
                <w:szCs w:val="20"/>
                <w:lang w:val="es-ES"/>
              </w:rPr>
              <w:t xml:space="preserve"> la cuenta/cuentas</w:t>
            </w:r>
          </w:p>
          <w:p w:rsidR="00B937C2" w:rsidRPr="006064EF" w:rsidRDefault="002D51A3" w:rsidP="00B937C2">
            <w:pPr>
              <w:tabs>
                <w:tab w:val="right" w:pos="4599"/>
              </w:tabs>
              <w:spacing w:before="120" w:after="120" w:line="24" w:lineRule="atLeast"/>
              <w:contextualSpacing/>
              <w:rPr>
                <w:rFonts w:ascii="Times New Roman" w:hAnsi="Times New Roman"/>
                <w:b/>
                <w:sz w:val="20"/>
                <w:szCs w:val="20"/>
              </w:rPr>
            </w:pPr>
            <w:r w:rsidRPr="006064EF">
              <w:rPr>
                <w:rFonts w:ascii="Times New Roman" w:hAnsi="Times New Roman"/>
                <w:b/>
                <w:sz w:val="20"/>
                <w:szCs w:val="20"/>
              </w:rPr>
              <w:t>Сведения о планируемых операциях по счету/счетам</w:t>
            </w:r>
            <w:r w:rsidRPr="006064EF">
              <w:rPr>
                <w:rFonts w:ascii="Times New Roman" w:hAnsi="Times New Roman"/>
                <w:b/>
                <w:sz w:val="20"/>
                <w:szCs w:val="20"/>
              </w:rPr>
              <w:tab/>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rPr>
            </w:pPr>
            <w:proofErr w:type="spellStart"/>
            <w:r w:rsidRPr="006064EF">
              <w:rPr>
                <w:rFonts w:ascii="Times New Roman" w:hAnsi="Times New Roman"/>
                <w:b/>
                <w:sz w:val="20"/>
                <w:szCs w:val="20"/>
              </w:rPr>
              <w:t>Número</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de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operaciones</w:t>
            </w:r>
            <w:proofErr w:type="spellEnd"/>
            <w:r w:rsidRPr="006064EF">
              <w:rPr>
                <w:rFonts w:ascii="Times New Roman" w:hAnsi="Times New Roman"/>
                <w:b/>
                <w:sz w:val="20"/>
                <w:szCs w:val="20"/>
              </w:rPr>
              <w:t>:</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Количество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rPr>
            </w:pPr>
            <w:r w:rsidRPr="006064EF">
              <w:rPr>
                <w:rFonts w:ascii="Times New Roman" w:hAnsi="Times New Roman"/>
                <w:sz w:val="20"/>
                <w:szCs w:val="20"/>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rPr>
            </w:pPr>
            <w:r w:rsidRPr="006064EF">
              <w:rPr>
                <w:rFonts w:ascii="Times New Roman" w:hAnsi="Times New Roman"/>
                <w:sz w:val="20"/>
                <w:szCs w:val="20"/>
              </w:rPr>
              <w:t xml:space="preserve">                  </w:t>
            </w:r>
            <w:proofErr w:type="spellStart"/>
            <w:r w:rsidRPr="006064EF">
              <w:rPr>
                <w:rFonts w:ascii="Times New Roman" w:hAnsi="Times New Roman"/>
                <w:sz w:val="20"/>
                <w:szCs w:val="20"/>
                <w:vertAlign w:val="subscript"/>
              </w:rPr>
              <w:t>semana</w:t>
            </w:r>
            <w:proofErr w:type="spellEnd"/>
            <w:r w:rsidRPr="006064EF">
              <w:rPr>
                <w:rFonts w:ascii="Times New Roman" w:hAnsi="Times New Roman"/>
                <w:sz w:val="20"/>
                <w:szCs w:val="20"/>
                <w:vertAlign w:val="subscript"/>
              </w:rPr>
              <w:t xml:space="preserve">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w:t>
            </w:r>
            <w:proofErr w:type="spellStart"/>
            <w:r w:rsidRPr="006064EF">
              <w:rPr>
                <w:rFonts w:ascii="Times New Roman" w:hAnsi="Times New Roman"/>
                <w:sz w:val="20"/>
                <w:szCs w:val="20"/>
                <w:vertAlign w:val="subscript"/>
              </w:rPr>
              <w:t>mes</w:t>
            </w:r>
            <w:proofErr w:type="spellEnd"/>
            <w:r w:rsidRPr="006064EF">
              <w:rPr>
                <w:rFonts w:ascii="Times New Roman" w:hAnsi="Times New Roman"/>
                <w:sz w:val="20"/>
                <w:szCs w:val="20"/>
                <w:vertAlign w:val="subscript"/>
              </w:rPr>
              <w:t xml:space="preserve">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w:t>
            </w:r>
            <w:proofErr w:type="spellStart"/>
            <w:r w:rsidRPr="006064EF">
              <w:rPr>
                <w:rFonts w:ascii="Times New Roman" w:hAnsi="Times New Roman"/>
                <w:sz w:val="20"/>
                <w:szCs w:val="20"/>
                <w:vertAlign w:val="subscript"/>
              </w:rPr>
              <w:t>trimestre</w:t>
            </w:r>
            <w:proofErr w:type="spellEnd"/>
            <w:r w:rsidRPr="006064EF">
              <w:rPr>
                <w:rFonts w:ascii="Times New Roman" w:hAnsi="Times New Roman"/>
                <w:sz w:val="20"/>
                <w:szCs w:val="20"/>
                <w:vertAlign w:val="subscript"/>
              </w:rPr>
              <w:t xml:space="preserve">                   </w:t>
            </w:r>
            <w:proofErr w:type="spellStart"/>
            <w:r w:rsidRPr="006064EF">
              <w:rPr>
                <w:rFonts w:ascii="Times New Roman" w:hAnsi="Times New Roman"/>
                <w:sz w:val="20"/>
                <w:szCs w:val="20"/>
                <w:vertAlign w:val="subscript"/>
              </w:rPr>
              <w:t>año</w:t>
            </w:r>
            <w:proofErr w:type="spellEnd"/>
          </w:p>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неделя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месяц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квартал                   год</w:t>
            </w:r>
          </w:p>
        </w:tc>
      </w:tr>
      <w:tr w:rsidR="009E333C" w:rsidRPr="00AD4583"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total de las operaciones (en transacciones de divisas)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ind w:firstLine="586"/>
              <w:contextualSpacing/>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AD4583"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rPr>
                <w:rFonts w:ascii="Times New Roman" w:hAnsi="Times New Roman"/>
                <w:b/>
                <w:sz w:val="20"/>
                <w:szCs w:val="20"/>
                <w:lang w:val="es-ES"/>
              </w:rPr>
            </w:pPr>
            <w:r w:rsidRPr="006064EF">
              <w:rPr>
                <w:rFonts w:ascii="Times New Roman" w:hAnsi="Times New Roman"/>
                <w:b/>
                <w:sz w:val="20"/>
                <w:szCs w:val="20"/>
                <w:lang w:val="es-ES"/>
              </w:rPr>
              <w:t xml:space="preserve">Importe de las operaciones de retirada de fondos en efectivo: </w:t>
            </w:r>
          </w:p>
          <w:p w:rsidR="00B937C2" w:rsidRPr="00C57BA7" w:rsidRDefault="002D51A3" w:rsidP="00B937C2">
            <w:pPr>
              <w:numPr>
                <w:ilvl w:val="0"/>
                <w:numId w:val="2"/>
              </w:numPr>
              <w:spacing w:before="120" w:after="120" w:line="24" w:lineRule="atLeast"/>
              <w:ind w:left="29" w:firstLine="0"/>
              <w:contextualSpacing/>
              <w:rPr>
                <w:rFonts w:ascii="Times New Roman" w:hAnsi="Times New Roman"/>
                <w:sz w:val="18"/>
                <w:szCs w:val="18"/>
              </w:rPr>
            </w:pPr>
            <w:r w:rsidRPr="00C57BA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AD4583"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de operaciones relacionadas con las transacciones de fondos en actividades de comercio internacional</w:t>
            </w:r>
          </w:p>
          <w:p w:rsidR="00B937C2" w:rsidRPr="00C57BA7" w:rsidRDefault="002D51A3" w:rsidP="00B937C2">
            <w:pPr>
              <w:numPr>
                <w:ilvl w:val="0"/>
                <w:numId w:val="2"/>
              </w:numPr>
              <w:spacing w:before="120" w:after="120" w:line="24" w:lineRule="atLeast"/>
              <w:ind w:left="29" w:right="198" w:firstLine="0"/>
              <w:contextualSpacing/>
              <w:jc w:val="both"/>
              <w:rPr>
                <w:rFonts w:ascii="Times New Roman" w:hAnsi="Times New Roman"/>
                <w:sz w:val="18"/>
                <w:szCs w:val="18"/>
              </w:rPr>
            </w:pPr>
            <w:r w:rsidRPr="00C57BA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anual de las operaciones con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Планируемый объем операций с ценными бумагами в год:</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en el mercado estructurado</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организованном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en el mercado secundario</w:t>
            </w:r>
          </w:p>
          <w:p w:rsidR="00B937C2" w:rsidRPr="00C57BA7" w:rsidRDefault="002D51A3" w:rsidP="00B937C2">
            <w:pPr>
              <w:spacing w:before="120" w:after="120" w:line="24" w:lineRule="atLeast"/>
              <w:rPr>
                <w:rFonts w:ascii="Times New Roman" w:hAnsi="Times New Roman"/>
                <w:bCs/>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вторичном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tc>
        <w:tc>
          <w:tcPr>
            <w:tcW w:w="3322" w:type="dxa"/>
            <w:gridSpan w:val="2"/>
            <w:vAlign w:val="center"/>
          </w:tcPr>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w:t>
            </w: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w:t>
            </w:r>
            <w:r w:rsidRPr="006064EF">
              <w:rPr>
                <w:rFonts w:ascii="Times New Roman" w:hAnsi="Times New Roman"/>
                <w:sz w:val="20"/>
                <w:szCs w:val="20"/>
              </w:rPr>
              <w:t>_</w:t>
            </w:r>
            <w:r w:rsidRPr="006064EF">
              <w:rPr>
                <w:rFonts w:ascii="Times New Roman" w:hAnsi="Times New Roman"/>
                <w:sz w:val="20"/>
                <w:szCs w:val="20"/>
                <w:lang w:val="en-US"/>
              </w:rPr>
              <w:t>_</w:t>
            </w:r>
            <w:r w:rsidRPr="006064EF">
              <w:rPr>
                <w:rFonts w:ascii="Times New Roman" w:hAnsi="Times New Roman"/>
                <w:sz w:val="20"/>
                <w:szCs w:val="20"/>
              </w:rPr>
              <w:t>___________</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de operaciones de depositaría</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Планируемый</w:t>
            </w:r>
            <w:r w:rsidRPr="00C57BA7">
              <w:rPr>
                <w:rFonts w:ascii="Times New Roman" w:hAnsi="Times New Roman"/>
                <w:sz w:val="18"/>
                <w:szCs w:val="18"/>
                <w:lang w:val="es-ES"/>
              </w:rPr>
              <w:t xml:space="preserve"> </w:t>
            </w:r>
            <w:r w:rsidRPr="00C57BA7">
              <w:rPr>
                <w:rFonts w:ascii="Times New Roman" w:hAnsi="Times New Roman"/>
                <w:sz w:val="18"/>
                <w:szCs w:val="18"/>
              </w:rPr>
              <w:t>объем</w:t>
            </w:r>
            <w:r w:rsidRPr="00C57BA7">
              <w:rPr>
                <w:rFonts w:ascii="Times New Roman" w:hAnsi="Times New Roman"/>
                <w:sz w:val="18"/>
                <w:szCs w:val="18"/>
                <w:lang w:val="es-ES"/>
              </w:rPr>
              <w:t xml:space="preserve"> </w:t>
            </w:r>
            <w:r w:rsidRPr="00C57BA7">
              <w:rPr>
                <w:rFonts w:ascii="Times New Roman" w:hAnsi="Times New Roman"/>
                <w:sz w:val="18"/>
                <w:szCs w:val="18"/>
              </w:rPr>
              <w:t>депозитарных</w:t>
            </w:r>
            <w:r w:rsidRPr="00C57BA7">
              <w:rPr>
                <w:rFonts w:ascii="Times New Roman" w:hAnsi="Times New Roman"/>
                <w:sz w:val="18"/>
                <w:szCs w:val="18"/>
                <w:lang w:val="es-ES"/>
              </w:rPr>
              <w:t xml:space="preserve"> </w:t>
            </w:r>
            <w:r w:rsidRPr="00C57BA7">
              <w:rPr>
                <w:rFonts w:ascii="Times New Roman" w:hAnsi="Times New Roman"/>
                <w:sz w:val="18"/>
                <w:szCs w:val="18"/>
              </w:rPr>
              <w:t>операций</w:t>
            </w:r>
            <w:r w:rsidRPr="00C57BA7">
              <w:rPr>
                <w:rFonts w:ascii="Times New Roman" w:hAnsi="Times New Roman"/>
                <w:sz w:val="18"/>
                <w:szCs w:val="18"/>
                <w:lang w:val="es-ES"/>
              </w:rPr>
              <w:t>:</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saldo anual promedio de títulos valores en la cuenta (en emisiones de valores y número de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среднегодовой остаток ценных бумаг на счете (в выпусках и штуках ценных бумаг)</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Rotación promedia anual de títulos valores (número)</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среднегодовой оборот ценных бумаг (в штуках)</w:t>
            </w:r>
          </w:p>
        </w:tc>
        <w:tc>
          <w:tcPr>
            <w:tcW w:w="3322" w:type="dxa"/>
            <w:gridSpan w:val="2"/>
            <w:vAlign w:val="bottom"/>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w:t>
            </w:r>
          </w:p>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______________________</w:t>
            </w:r>
            <w:r w:rsidRPr="006064EF">
              <w:rPr>
                <w:rFonts w:ascii="Times New Roman" w:hAnsi="Times New Roman"/>
                <w:sz w:val="20"/>
                <w:szCs w:val="20"/>
              </w:rPr>
              <w:t>__________</w:t>
            </w:r>
          </w:p>
        </w:tc>
      </w:tr>
      <w:tr w:rsidR="009E333C" w:rsidTr="00B937C2">
        <w:trPr>
          <w:trHeight w:val="315"/>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títulos valores a depositarios extranjeros?</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bCs/>
                <w:sz w:val="20"/>
                <w:szCs w:val="20"/>
              </w:rPr>
              <w:t xml:space="preserve">         </w:t>
            </w: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 xml:space="preserve">Да </w:t>
            </w:r>
            <w:r w:rsidRPr="006064EF">
              <w:rPr>
                <w:rFonts w:ascii="Times New Roman" w:hAnsi="Times New Roman"/>
                <w:bCs/>
                <w:sz w:val="20"/>
                <w:szCs w:val="20"/>
                <w:lang w:val="en-US"/>
              </w:rPr>
              <w:t xml:space="preserve">      </w:t>
            </w:r>
            <w:r w:rsidRPr="006064EF">
              <w:rPr>
                <w:rFonts w:ascii="Times New Roman" w:hAnsi="Times New Roman"/>
                <w:b/>
                <w:sz w:val="20"/>
                <w:szCs w:val="20"/>
              </w:rPr>
              <w:t>□</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r w:rsidR="009E333C" w:rsidTr="00B937C2">
        <w:trPr>
          <w:trHeight w:val="1039"/>
        </w:trPr>
        <w:tc>
          <w:tcPr>
            <w:tcW w:w="425" w:type="dxa"/>
            <w:vMerge w:val="restart"/>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3</w:t>
            </w:r>
          </w:p>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val="restart"/>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fondos monetarios a las cuentas de personas no residentes que tampoco sean residentes de la República de Belarús o la República de Kazajstán y que actúan en beneficio propio o en nombre de terceras personas (sobre la base de contratos de comercio exterior celebrados c</w:t>
            </w:r>
            <w:r>
              <w:rPr>
                <w:rFonts w:ascii="Times New Roman" w:hAnsi="Times New Roman"/>
                <w:b/>
                <w:sz w:val="20"/>
                <w:szCs w:val="20"/>
                <w:lang w:val="es-ES"/>
              </w:rPr>
              <w:t>on tales personas no residentes</w:t>
            </w:r>
            <w:r w:rsidRPr="006064EF">
              <w:rPr>
                <w:rFonts w:ascii="Times New Roman" w:hAnsi="Times New Roman"/>
                <w:b/>
                <w:sz w:val="20"/>
                <w:szCs w:val="20"/>
                <w:lang w:val="es-ES"/>
              </w:rPr>
              <w:t>, conforme a los cuales las mercancías antes adquiridas a los residentes de la República de Belarús o la República de Kazajstán se importan del territorio de la República de Belarús o la República de Kazajstán respectivamente</w:t>
            </w:r>
            <w:r>
              <w:rPr>
                <w:rFonts w:ascii="Times New Roman" w:hAnsi="Times New Roman"/>
                <w:b/>
                <w:sz w:val="20"/>
                <w:szCs w:val="20"/>
                <w:lang w:val="es-ES"/>
              </w:rPr>
              <w:t>)</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Да</w:t>
            </w:r>
          </w:p>
        </w:tc>
      </w:tr>
      <w:tr w:rsidR="009E333C" w:rsidTr="00B937C2">
        <w:trPr>
          <w:trHeight w:val="600"/>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bl>
    <w:p w:rsidR="00B937C2" w:rsidRPr="006064EF" w:rsidRDefault="00B937C2" w:rsidP="00B937C2">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9E333C" w:rsidTr="00B937C2">
        <w:trPr>
          <w:trHeight w:val="420"/>
        </w:trPr>
        <w:tc>
          <w:tcPr>
            <w:tcW w:w="9918" w:type="dxa"/>
            <w:gridSpan w:val="7"/>
            <w:tcBorders>
              <w:top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lastRenderedPageBreak/>
              <w:t>Situaci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financiera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Сведения о финансовом положении</w:t>
            </w:r>
          </w:p>
        </w:tc>
      </w:tr>
      <w:tr w:rsidR="009E333C" w:rsidTr="00B937C2">
        <w:trPr>
          <w:trHeight w:val="1781"/>
        </w:trPr>
        <w:tc>
          <w:tcPr>
            <w:tcW w:w="425" w:type="dxa"/>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4</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i/>
                <w:sz w:val="20"/>
                <w:szCs w:val="20"/>
                <w:lang w:val="es-ES"/>
              </w:rPr>
            </w:pPr>
            <w:r w:rsidRPr="006064EF">
              <w:rPr>
                <w:rFonts w:ascii="Times New Roman" w:hAnsi="Times New Roman"/>
                <w:b/>
                <w:sz w:val="20"/>
                <w:szCs w:val="20"/>
                <w:lang w:val="es-ES"/>
              </w:rPr>
              <w:t xml:space="preserve">Estado financiero de la persona jurídica  </w:t>
            </w:r>
          </w:p>
          <w:p w:rsidR="00B937C2" w:rsidRPr="006064EF" w:rsidRDefault="002D51A3" w:rsidP="00B937C2">
            <w:pPr>
              <w:spacing w:before="120" w:after="120" w:line="24" w:lineRule="atLeast"/>
              <w:rPr>
                <w:rFonts w:ascii="Times New Roman" w:hAnsi="Times New Roman"/>
                <w:b/>
                <w:i/>
                <w:sz w:val="20"/>
                <w:szCs w:val="20"/>
              </w:rPr>
            </w:pPr>
            <w:r w:rsidRPr="006064EF">
              <w:rPr>
                <w:rFonts w:ascii="Times New Roman" w:hAnsi="Times New Roman"/>
                <w:b/>
                <w:i/>
                <w:sz w:val="20"/>
                <w:szCs w:val="20"/>
              </w:rPr>
              <w:t>(</w:t>
            </w:r>
            <w:proofErr w:type="spellStart"/>
            <w:r w:rsidRPr="006064EF">
              <w:rPr>
                <w:rFonts w:ascii="Times New Roman" w:hAnsi="Times New Roman"/>
                <w:b/>
                <w:i/>
                <w:sz w:val="20"/>
                <w:szCs w:val="20"/>
              </w:rPr>
              <w:t>marque</w:t>
            </w:r>
            <w:proofErr w:type="spellEnd"/>
            <w:r w:rsidRPr="006064EF">
              <w:rPr>
                <w:rFonts w:ascii="Times New Roman" w:hAnsi="Times New Roman"/>
                <w:b/>
                <w:i/>
                <w:sz w:val="20"/>
                <w:szCs w:val="20"/>
              </w:rPr>
              <w:t xml:space="preserve"> </w:t>
            </w:r>
            <w:proofErr w:type="spellStart"/>
            <w:r w:rsidRPr="006064EF">
              <w:rPr>
                <w:rFonts w:ascii="Times New Roman" w:hAnsi="Times New Roman"/>
                <w:b/>
                <w:i/>
                <w:sz w:val="20"/>
                <w:szCs w:val="20"/>
              </w:rPr>
              <w:t>la</w:t>
            </w:r>
            <w:proofErr w:type="spellEnd"/>
            <w:r w:rsidRPr="006064EF">
              <w:rPr>
                <w:rFonts w:ascii="Times New Roman" w:hAnsi="Times New Roman"/>
                <w:b/>
                <w:i/>
                <w:sz w:val="20"/>
                <w:szCs w:val="20"/>
              </w:rPr>
              <w:t xml:space="preserve"> </w:t>
            </w:r>
            <w:proofErr w:type="spellStart"/>
            <w:r w:rsidRPr="006064EF">
              <w:rPr>
                <w:rFonts w:ascii="Times New Roman" w:hAnsi="Times New Roman"/>
                <w:b/>
                <w:i/>
                <w:sz w:val="20"/>
                <w:szCs w:val="20"/>
              </w:rPr>
              <w:t>opción</w:t>
            </w:r>
            <w:proofErr w:type="spellEnd"/>
            <w:r w:rsidRPr="006064EF">
              <w:rPr>
                <w:rFonts w:ascii="Times New Roman" w:hAnsi="Times New Roman"/>
                <w:b/>
                <w:i/>
                <w:sz w:val="20"/>
                <w:szCs w:val="20"/>
              </w:rPr>
              <w:t xml:space="preserve"> </w:t>
            </w:r>
            <w:proofErr w:type="spellStart"/>
            <w:r w:rsidRPr="006064EF">
              <w:rPr>
                <w:rFonts w:ascii="Times New Roman" w:hAnsi="Times New Roman"/>
                <w:b/>
                <w:i/>
                <w:sz w:val="20"/>
                <w:szCs w:val="20"/>
              </w:rPr>
              <w:t>correcta</w:t>
            </w:r>
            <w:proofErr w:type="spellEnd"/>
            <w:r w:rsidRPr="006064EF">
              <w:rPr>
                <w:rFonts w:ascii="Times New Roman" w:hAnsi="Times New Roman"/>
                <w:b/>
                <w:i/>
                <w:sz w:val="20"/>
                <w:szCs w:val="20"/>
              </w:rPr>
              <w:t>)</w:t>
            </w:r>
          </w:p>
          <w:p w:rsidR="00B937C2" w:rsidRPr="00C57BA7" w:rsidRDefault="00387F16" w:rsidP="00B937C2">
            <w:pPr>
              <w:spacing w:before="120" w:after="120" w:line="24" w:lineRule="atLeast"/>
              <w:rPr>
                <w:rFonts w:ascii="Times New Roman" w:hAnsi="Times New Roman"/>
                <w:i/>
                <w:sz w:val="18"/>
                <w:szCs w:val="18"/>
              </w:rPr>
            </w:pPr>
            <w:r>
              <w:rPr>
                <w:rFonts w:ascii="Times New Roman" w:hAnsi="Times New Roman"/>
                <w:iCs/>
                <w:sz w:val="18"/>
                <w:szCs w:val="18"/>
              </w:rPr>
              <w:t>Оцените ф</w:t>
            </w:r>
            <w:r w:rsidR="002D51A3" w:rsidRPr="00C57BA7">
              <w:rPr>
                <w:rFonts w:ascii="Times New Roman" w:hAnsi="Times New Roman"/>
                <w:iCs/>
                <w:sz w:val="18"/>
                <w:szCs w:val="18"/>
              </w:rPr>
              <w:t xml:space="preserve">инансовое положение юридического лица </w:t>
            </w:r>
            <w:r w:rsidR="002D51A3" w:rsidRPr="00C57BA7">
              <w:rPr>
                <w:rFonts w:ascii="Times New Roman" w:hAnsi="Times New Roman"/>
                <w:i/>
                <w:sz w:val="18"/>
                <w:szCs w:val="18"/>
              </w:rPr>
              <w:t xml:space="preserve"> </w:t>
            </w:r>
          </w:p>
          <w:p w:rsidR="00B937C2" w:rsidRPr="006064EF" w:rsidRDefault="002D51A3" w:rsidP="00B937C2">
            <w:pPr>
              <w:spacing w:before="120" w:after="120" w:line="24" w:lineRule="atLeast"/>
              <w:rPr>
                <w:rFonts w:ascii="Times New Roman" w:hAnsi="Times New Roman"/>
                <w:i/>
                <w:sz w:val="20"/>
                <w:szCs w:val="20"/>
                <w:lang w:val="es-ES"/>
              </w:rPr>
            </w:pPr>
            <w:r w:rsidRPr="00C57BA7">
              <w:rPr>
                <w:rFonts w:ascii="Times New Roman" w:hAnsi="Times New Roman"/>
                <w:i/>
                <w:sz w:val="18"/>
                <w:szCs w:val="18"/>
                <w:lang w:val="es-ES"/>
              </w:rPr>
              <w:t>(</w:t>
            </w:r>
            <w:r w:rsidRPr="00C57BA7">
              <w:rPr>
                <w:rFonts w:ascii="Times New Roman" w:hAnsi="Times New Roman"/>
                <w:i/>
                <w:sz w:val="18"/>
                <w:szCs w:val="18"/>
              </w:rPr>
              <w:t>нужное</w:t>
            </w:r>
            <w:r w:rsidRPr="00C57BA7">
              <w:rPr>
                <w:rFonts w:ascii="Times New Roman" w:hAnsi="Times New Roman"/>
                <w:i/>
                <w:sz w:val="18"/>
                <w:szCs w:val="18"/>
                <w:lang w:val="es-ES"/>
              </w:rPr>
              <w:t xml:space="preserve"> </w:t>
            </w:r>
            <w:r w:rsidRPr="00C57BA7">
              <w:rPr>
                <w:rFonts w:ascii="Times New Roman" w:hAnsi="Times New Roman"/>
                <w:i/>
                <w:sz w:val="18"/>
                <w:szCs w:val="18"/>
              </w:rPr>
              <w:t>отметить</w:t>
            </w:r>
            <w:r w:rsidRPr="00C57BA7">
              <w:rPr>
                <w:rFonts w:ascii="Times New Roman" w:hAnsi="Times New Roman"/>
                <w:i/>
                <w:sz w:val="18"/>
                <w:szCs w:val="18"/>
                <w:lang w:val="es-ES"/>
              </w:rPr>
              <w:t>)</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proofErr w:type="spellStart"/>
            <w:r w:rsidRPr="006064EF">
              <w:rPr>
                <w:rFonts w:ascii="Times New Roman" w:hAnsi="Times New Roman"/>
                <w:b/>
                <w:sz w:val="20"/>
                <w:szCs w:val="20"/>
              </w:rPr>
              <w:t>Estable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gasto</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fijo</w:t>
            </w:r>
            <w:proofErr w:type="spellEnd"/>
            <w:r w:rsidRPr="006064EF">
              <w:rPr>
                <w:rFonts w:ascii="Times New Roman" w:hAnsi="Times New Roman"/>
                <w:b/>
                <w:sz w:val="20"/>
                <w:szCs w:val="20"/>
              </w:rPr>
              <w:t>)</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sz w:val="18"/>
                <w:szCs w:val="18"/>
              </w:rPr>
              <w:t>Стабильное (устойчиво прибыльное)</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Relativamente estable (en fase de crecimiento, reorganización, cambio de actividad o cambio de propietarios)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Variable (actividades no rentables, impago de impuestos u órdenes judiciales)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9E333C" w:rsidTr="00B937C2">
        <w:trPr>
          <w:trHeight w:val="488"/>
        </w:trPr>
        <w:tc>
          <w:tcPr>
            <w:tcW w:w="425" w:type="dxa"/>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5</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Número de empleados de la empresa</w:t>
            </w:r>
          </w:p>
          <w:p w:rsidR="00B937C2" w:rsidRPr="00C57BA7" w:rsidRDefault="002D51A3" w:rsidP="00B937C2">
            <w:pPr>
              <w:spacing w:before="120" w:after="120" w:line="24" w:lineRule="atLeast"/>
              <w:rPr>
                <w:rFonts w:ascii="Times New Roman" w:hAnsi="Times New Roman"/>
                <w:iCs/>
                <w:sz w:val="18"/>
                <w:szCs w:val="18"/>
              </w:rPr>
            </w:pPr>
            <w:r w:rsidRPr="00C57BA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________________ </w:t>
            </w:r>
            <w:proofErr w:type="spellStart"/>
            <w:r w:rsidRPr="006064EF">
              <w:rPr>
                <w:rFonts w:ascii="Times New Roman" w:hAnsi="Times New Roman"/>
                <w:b/>
                <w:sz w:val="20"/>
                <w:szCs w:val="20"/>
              </w:rPr>
              <w:t>personas</w:t>
            </w:r>
            <w:proofErr w:type="spellEnd"/>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b/>
                <w:sz w:val="18"/>
                <w:szCs w:val="18"/>
              </w:rPr>
              <w:t xml:space="preserve">________________ </w:t>
            </w:r>
            <w:r w:rsidRPr="00C57BA7">
              <w:rPr>
                <w:rFonts w:ascii="Times New Roman" w:hAnsi="Times New Roman"/>
                <w:sz w:val="18"/>
                <w:szCs w:val="18"/>
              </w:rPr>
              <w:t>человек</w:t>
            </w:r>
          </w:p>
        </w:tc>
      </w:tr>
      <w:tr w:rsidR="009E333C" w:rsidTr="00B937C2">
        <w:trPr>
          <w:trHeight w:val="855"/>
        </w:trPr>
        <w:tc>
          <w:tcPr>
            <w:tcW w:w="425" w:type="dxa"/>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6</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E</w:t>
            </w:r>
            <w:r w:rsidRPr="006064EF">
              <w:rPr>
                <w:rFonts w:ascii="Times New Roman" w:hAnsi="Times New Roman"/>
                <w:b/>
                <w:sz w:val="20"/>
                <w:szCs w:val="20"/>
                <w:lang w:val="es-ES"/>
              </w:rPr>
              <w:t>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Наличие в штате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855"/>
        </w:trPr>
        <w:tc>
          <w:tcPr>
            <w:tcW w:w="425" w:type="dxa"/>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7</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S</w:t>
            </w:r>
            <w:r w:rsidRPr="006064EF">
              <w:rPr>
                <w:rFonts w:ascii="Times New Roman" w:hAnsi="Times New Roman"/>
                <w:b/>
                <w:sz w:val="20"/>
                <w:szCs w:val="20"/>
                <w:lang w:val="es-ES"/>
              </w:rPr>
              <w:t>e está llevando a cabo un procedimiento de insolvencia (quiebra)</w:t>
            </w:r>
            <w:r>
              <w:rPr>
                <w:rFonts w:ascii="Times New Roman" w:hAnsi="Times New Roman"/>
                <w:b/>
                <w:sz w:val="20"/>
                <w:szCs w:val="20"/>
                <w:lang w:val="es-ES"/>
              </w:rPr>
              <w:t xml:space="preserve"> contra la persona jurídica;</w:t>
            </w:r>
            <w:r w:rsidRPr="006064EF">
              <w:rPr>
                <w:rFonts w:ascii="Times New Roman" w:hAnsi="Times New Roman"/>
                <w:b/>
                <w:sz w:val="20"/>
                <w:szCs w:val="20"/>
                <w:lang w:val="es-ES"/>
              </w:rPr>
              <w:t xml:space="preserve"> han entrado en vigor las resoluciones de los órganos judiciales que declaran la persona jurídica insolvente (quebrad</w:t>
            </w:r>
            <w:r>
              <w:rPr>
                <w:rFonts w:ascii="Times New Roman" w:hAnsi="Times New Roman"/>
                <w:b/>
                <w:sz w:val="20"/>
                <w:szCs w:val="20"/>
                <w:lang w:val="es-ES"/>
              </w:rPr>
              <w:t>a</w:t>
            </w:r>
            <w:r w:rsidRPr="006064EF">
              <w:rPr>
                <w:rFonts w:ascii="Times New Roman" w:hAnsi="Times New Roman"/>
                <w:b/>
                <w:sz w:val="20"/>
                <w:szCs w:val="20"/>
                <w:lang w:val="es-ES"/>
              </w:rPr>
              <w:t>), se lleva a cabo el proceso de liquidación de la persona jurídica en la fecha de presentación de la documentación por la persona jurídica al Banco?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Имеются ли ведущиеся в отношении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98"/>
        </w:trPr>
        <w:tc>
          <w:tcPr>
            <w:tcW w:w="425" w:type="dxa"/>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8</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¿Existen hechos de incumplimiento por la persona jurídica de sus obli</w:t>
            </w:r>
            <w:r>
              <w:rPr>
                <w:rFonts w:ascii="Times New Roman" w:hAnsi="Times New Roman"/>
                <w:b/>
                <w:sz w:val="20"/>
                <w:szCs w:val="20"/>
                <w:lang w:val="es-ES"/>
              </w:rPr>
              <w:t>gaciones monetaria</w:t>
            </w:r>
            <w:r w:rsidRPr="006064EF">
              <w:rPr>
                <w:rFonts w:ascii="Times New Roman" w:hAnsi="Times New Roman"/>
                <w:b/>
                <w:sz w:val="20"/>
                <w:szCs w:val="20"/>
                <w:lang w:val="es-ES"/>
              </w:rPr>
              <w:t>s por falta de recursos financieros en las cuentas bancarias?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Имеются ли факты неисполнения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50"/>
        </w:trPr>
        <w:tc>
          <w:tcPr>
            <w:tcW w:w="425" w:type="dxa"/>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9</w:t>
            </w:r>
          </w:p>
        </w:tc>
        <w:tc>
          <w:tcPr>
            <w:tcW w:w="6171" w:type="dxa"/>
            <w:gridSpan w:val="3"/>
            <w:shd w:val="clear" w:color="000000" w:fill="FFFFFF"/>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w:t>
            </w:r>
            <w:r>
              <w:rPr>
                <w:rFonts w:ascii="Times New Roman" w:hAnsi="Times New Roman"/>
                <w:b/>
                <w:sz w:val="20"/>
                <w:szCs w:val="20"/>
                <w:lang w:val="es-ES"/>
              </w:rPr>
              <w:t>Tiene la persona jurídica una calificación crediticia otorgada por un organismo de calificación ruso o internacional</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Actividad de la persona jurídica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 xml:space="preserve">Сведения о деятельности </w:t>
            </w:r>
            <w:r w:rsidRPr="00C57BA7">
              <w:rPr>
                <w:rFonts w:ascii="Times New Roman" w:hAnsi="Times New Roman"/>
                <w:sz w:val="20"/>
                <w:szCs w:val="20"/>
              </w:rPr>
              <w:t>юридического лица</w:t>
            </w:r>
          </w:p>
        </w:tc>
      </w:tr>
      <w:tr w:rsidR="009E333C" w:rsidTr="00B937C2">
        <w:trPr>
          <w:trHeight w:val="1455"/>
        </w:trPr>
        <w:tc>
          <w:tcPr>
            <w:tcW w:w="425" w:type="dxa"/>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0</w:t>
            </w: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Mercado de destino</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Descripción del mercado en el que centra su atención la persona jurídica (ubicación geográfica, tipo de cliente, </w:t>
            </w:r>
            <w:r w:rsidRPr="006064EF">
              <w:rPr>
                <w:rFonts w:ascii="Times New Roman" w:hAnsi="Times New Roman"/>
                <w:b/>
                <w:sz w:val="20"/>
                <w:szCs w:val="20"/>
                <w:lang w:val="es-ES"/>
              </w:rPr>
              <w:lastRenderedPageBreak/>
              <w:t>tamaño del mercado en términos de valor)</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Рынок сбыта.</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1</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Tipos de acuerdos (contratos), los cálculos de los cuales la persona jurídica tiene previsto realizar a través del Banco</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2</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rsidR="00B937C2"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B937C2" w:rsidRPr="00B55DE9"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581"/>
        </w:trPr>
        <w:tc>
          <w:tcPr>
            <w:tcW w:w="9918" w:type="dxa"/>
            <w:gridSpan w:val="7"/>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Característica general de la propiedad que se utiliza en su actividad principal</w:t>
            </w:r>
          </w:p>
          <w:p w:rsidR="00B937C2" w:rsidRPr="006064EF" w:rsidRDefault="002D51A3" w:rsidP="00B937C2">
            <w:pPr>
              <w:spacing w:before="120" w:after="120" w:line="24" w:lineRule="atLeast"/>
              <w:jc w:val="both"/>
              <w:rPr>
                <w:rFonts w:ascii="Times New Roman" w:hAnsi="Times New Roman"/>
                <w:b/>
                <w:i/>
                <w:sz w:val="20"/>
                <w:szCs w:val="20"/>
              </w:rPr>
            </w:pPr>
            <w:r w:rsidRPr="006064EF">
              <w:rPr>
                <w:rFonts w:ascii="Times New Roman" w:hAnsi="Times New Roman"/>
                <w:b/>
                <w:sz w:val="20"/>
                <w:szCs w:val="20"/>
              </w:rPr>
              <w:t>Обобщенная характеристика имущества, используемого в основной деятельности:</w:t>
            </w:r>
          </w:p>
        </w:tc>
      </w:tr>
      <w:tr w:rsidR="009E333C" w:rsidTr="00B937C2">
        <w:trPr>
          <w:trHeight w:val="398"/>
        </w:trPr>
        <w:tc>
          <w:tcPr>
            <w:tcW w:w="425" w:type="dxa"/>
            <w:vMerge w:val="restart"/>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Pr>
                <w:rFonts w:ascii="Times New Roman" w:hAnsi="Times New Roman"/>
                <w:b/>
                <w:bCs/>
                <w:sz w:val="20"/>
                <w:szCs w:val="20"/>
              </w:rPr>
              <w:t>13</w:t>
            </w:r>
          </w:p>
        </w:tc>
        <w:tc>
          <w:tcPr>
            <w:tcW w:w="9493" w:type="dxa"/>
            <w:gridSpan w:val="6"/>
            <w:tcBorders>
              <w:bottom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Su entidad utiliza (marcar lo que procede)</w:t>
            </w:r>
          </w:p>
          <w:p w:rsidR="00B937C2" w:rsidRPr="00B55DE9" w:rsidRDefault="002D51A3" w:rsidP="00B937C2">
            <w:pPr>
              <w:spacing w:before="120" w:after="120" w:line="24" w:lineRule="atLeast"/>
              <w:contextualSpacing/>
              <w:rPr>
                <w:rFonts w:ascii="Times New Roman" w:hAnsi="Times New Roman"/>
                <w:sz w:val="18"/>
                <w:szCs w:val="18"/>
              </w:rPr>
            </w:pPr>
            <w:r w:rsidRPr="00B55DE9">
              <w:rPr>
                <w:rFonts w:ascii="Times New Roman" w:hAnsi="Times New Roman"/>
                <w:sz w:val="18"/>
                <w:szCs w:val="18"/>
              </w:rPr>
              <w:t>Ваша организация использует (при наличии нужное отметить):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b/>
                <w:sz w:val="20"/>
                <w:szCs w:val="20"/>
                <w:lang w:val="es-ES"/>
              </w:rPr>
              <w:t>Terrenos</w:t>
            </w:r>
            <w:r w:rsidRPr="006064EF">
              <w:rPr>
                <w:rFonts w:ascii="Times New Roman" w:hAnsi="Times New Roman"/>
                <w:sz w:val="20"/>
                <w:szCs w:val="20"/>
                <w:lang w:val="es-ES"/>
              </w:rPr>
              <w:t xml:space="preserve">    ___________________________________________________________________________</w:t>
            </w:r>
          </w:p>
          <w:p w:rsidR="00B937C2" w:rsidRPr="00B55DE9" w:rsidRDefault="002D51A3" w:rsidP="00B937C2">
            <w:pPr>
              <w:spacing w:before="120" w:after="120" w:line="24" w:lineRule="atLeast"/>
              <w:rPr>
                <w:rFonts w:ascii="Times New Roman" w:hAnsi="Times New Roman"/>
                <w:sz w:val="18"/>
                <w:szCs w:val="18"/>
                <w:lang w:val="es-ES"/>
              </w:rPr>
            </w:pPr>
            <w:r w:rsidRPr="00B55DE9">
              <w:rPr>
                <w:rFonts w:ascii="Times New Roman" w:hAnsi="Times New Roman"/>
                <w:sz w:val="18"/>
                <w:szCs w:val="18"/>
              </w:rPr>
              <w:t>Земельные</w:t>
            </w:r>
            <w:r w:rsidRPr="00B55DE9">
              <w:rPr>
                <w:rFonts w:ascii="Times New Roman" w:hAnsi="Times New Roman"/>
                <w:sz w:val="18"/>
                <w:szCs w:val="18"/>
                <w:lang w:val="es-ES"/>
              </w:rPr>
              <w:t xml:space="preserve"> </w:t>
            </w:r>
            <w:r w:rsidRPr="00B55DE9">
              <w:rPr>
                <w:rFonts w:ascii="Times New Roman" w:hAnsi="Times New Roman"/>
                <w:sz w:val="18"/>
                <w:szCs w:val="18"/>
              </w:rPr>
              <w:t>участки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Indique </w:t>
            </w:r>
            <w:r>
              <w:rPr>
                <w:rFonts w:ascii="Times New Roman" w:hAnsi="Times New Roman"/>
                <w:b/>
                <w:sz w:val="20"/>
                <w:szCs w:val="20"/>
                <w:lang w:val="es-ES"/>
              </w:rPr>
              <w:t xml:space="preserve">el propósito y </w:t>
            </w:r>
            <w:r w:rsidRPr="006064EF">
              <w:rPr>
                <w:rFonts w:ascii="Times New Roman" w:hAnsi="Times New Roman"/>
                <w:b/>
                <w:sz w:val="20"/>
                <w:szCs w:val="20"/>
                <w:lang w:val="es-ES"/>
              </w:rPr>
              <w:t xml:space="preserve">el área aproximada </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w:t>
            </w:r>
            <w:r w:rsidRPr="00B55DE9">
              <w:rPr>
                <w:rFonts w:ascii="Times New Roman" w:hAnsi="Times New Roman"/>
                <w:i/>
                <w:sz w:val="18"/>
                <w:szCs w:val="18"/>
              </w:rPr>
              <w:t>укажите вид назначения и ориентировочно площадь)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terrenos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земельными участками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Право собственности         □ Аренда                   □ Иное</w:t>
            </w:r>
          </w:p>
        </w:tc>
      </w:tr>
      <w:tr w:rsidR="009E333C" w:rsidTr="00B937C2">
        <w:trPr>
          <w:trHeight w:val="393"/>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Edificios</w:t>
            </w:r>
            <w:r w:rsidRPr="006064EF">
              <w:rPr>
                <w:rFonts w:ascii="Times New Roman" w:hAnsi="Times New Roman"/>
                <w:b/>
                <w:sz w:val="20"/>
                <w:szCs w:val="20"/>
              </w:rPr>
              <w:t xml:space="preserve"> </w:t>
            </w:r>
            <w:r w:rsidRPr="006064EF">
              <w:rPr>
                <w:rFonts w:ascii="Times New Roman" w:hAnsi="Times New Roman"/>
                <w:b/>
                <w:sz w:val="20"/>
                <w:szCs w:val="20"/>
                <w:lang w:val="es-ES"/>
              </w:rPr>
              <w:t>e</w:t>
            </w:r>
            <w:r w:rsidRPr="006064EF">
              <w:rPr>
                <w:rFonts w:ascii="Times New Roman" w:hAnsi="Times New Roman"/>
                <w:b/>
                <w:sz w:val="20"/>
                <w:szCs w:val="20"/>
              </w:rPr>
              <w:t xml:space="preserve"> </w:t>
            </w:r>
            <w:r w:rsidRPr="006064EF">
              <w:rPr>
                <w:rFonts w:ascii="Times New Roman" w:hAnsi="Times New Roman"/>
                <w:b/>
                <w:sz w:val="20"/>
                <w:szCs w:val="20"/>
                <w:lang w:val="es-ES"/>
              </w:rPr>
              <w:t>instalaciones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Здания и сооружения производственного назначения</w:t>
            </w:r>
            <w:r w:rsidRPr="00B55DE9">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proofErr w:type="spellStart"/>
            <w:r w:rsidRPr="006064EF">
              <w:rPr>
                <w:rFonts w:ascii="Times New Roman" w:hAnsi="Times New Roman"/>
                <w:b/>
                <w:sz w:val="20"/>
                <w:szCs w:val="20"/>
                <w:lang w:val="en-US"/>
              </w:rPr>
              <w:t>Almacenes</w:t>
            </w:r>
            <w:proofErr w:type="spellEnd"/>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Складские з</w:t>
            </w:r>
            <w:r>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proofErr w:type="spellStart"/>
            <w:r w:rsidRPr="006064EF">
              <w:rPr>
                <w:rFonts w:ascii="Times New Roman" w:hAnsi="Times New Roman"/>
                <w:b/>
                <w:sz w:val="20"/>
                <w:szCs w:val="20"/>
                <w:lang w:val="en-US"/>
              </w:rPr>
              <w:t>Edificios</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n-US"/>
              </w:rPr>
              <w:t>de</w:t>
            </w:r>
            <w:r w:rsidRPr="006064EF">
              <w:rPr>
                <w:rFonts w:ascii="Times New Roman" w:hAnsi="Times New Roman"/>
                <w:b/>
                <w:sz w:val="20"/>
                <w:szCs w:val="20"/>
              </w:rPr>
              <w:t xml:space="preserve"> </w:t>
            </w:r>
            <w:proofErr w:type="spellStart"/>
            <w:r w:rsidRPr="006064EF">
              <w:rPr>
                <w:rFonts w:ascii="Times New Roman" w:hAnsi="Times New Roman"/>
                <w:b/>
                <w:sz w:val="20"/>
                <w:szCs w:val="20"/>
                <w:lang w:val="en-US"/>
              </w:rPr>
              <w:t>oficinas</w:t>
            </w:r>
            <w:proofErr w:type="spellEnd"/>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Офисные з</w:t>
            </w:r>
            <w:r w:rsidRPr="00B55DE9">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proofErr w:type="spellStart"/>
            <w:r w:rsidRPr="006064EF">
              <w:rPr>
                <w:rFonts w:ascii="Times New Roman" w:hAnsi="Times New Roman"/>
                <w:b/>
                <w:sz w:val="20"/>
                <w:szCs w:val="20"/>
                <w:lang w:val="en-US"/>
              </w:rPr>
              <w:t>Edificios</w:t>
            </w:r>
            <w:proofErr w:type="spellEnd"/>
            <w:r w:rsidRPr="008E5543">
              <w:rPr>
                <w:rFonts w:ascii="Times New Roman" w:hAnsi="Times New Roman"/>
                <w:b/>
                <w:sz w:val="20"/>
                <w:szCs w:val="20"/>
              </w:rPr>
              <w:t xml:space="preserve"> </w:t>
            </w:r>
            <w:r w:rsidRPr="006064EF">
              <w:rPr>
                <w:rFonts w:ascii="Times New Roman" w:hAnsi="Times New Roman"/>
                <w:b/>
                <w:sz w:val="20"/>
                <w:szCs w:val="20"/>
                <w:lang w:val="es-ES"/>
              </w:rPr>
              <w:t>de otro índole</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sz w:val="18"/>
                <w:szCs w:val="18"/>
              </w:rPr>
              <w:t>Иные з</w:t>
            </w:r>
            <w:r>
              <w:rPr>
                <w:rFonts w:ascii="Times New Roman" w:hAnsi="Times New Roman"/>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lastRenderedPageBreak/>
              <w:t>Fundamento para la gestión de edificios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зданиями и сооружениями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comerciales</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color w:val="000000"/>
                <w:sz w:val="18"/>
                <w:szCs w:val="18"/>
              </w:rPr>
              <w:t>Оборудование торгового назначения</w:t>
            </w:r>
            <w:r w:rsidRPr="006064EF">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Equipos de otra índole</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Иное</w:t>
            </w:r>
            <w:r w:rsidRPr="00A71EEA">
              <w:rPr>
                <w:rFonts w:ascii="Times New Roman" w:hAnsi="Times New Roman"/>
                <w:color w:val="000000"/>
                <w:sz w:val="18"/>
                <w:szCs w:val="18"/>
                <w:lang w:val="es-ES"/>
              </w:rPr>
              <w:t xml:space="preserve"> </w:t>
            </w:r>
            <w:r w:rsidRPr="00B55DE9">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proofErr w:type="spellStart"/>
            <w:r w:rsidRPr="006064EF">
              <w:rPr>
                <w:rFonts w:ascii="Times New Roman" w:hAnsi="Times New Roman"/>
                <w:b/>
                <w:sz w:val="20"/>
                <w:szCs w:val="20"/>
              </w:rPr>
              <w:t>Indique</w:t>
            </w:r>
            <w:proofErr w:type="spellEnd"/>
            <w:r w:rsidRPr="006064EF">
              <w:rPr>
                <w:rFonts w:ascii="Times New Roman" w:hAnsi="Times New Roman"/>
                <w:b/>
                <w:sz w:val="20"/>
                <w:szCs w:val="20"/>
              </w:rPr>
              <w:t xml:space="preserve"> </w:t>
            </w:r>
            <w:proofErr w:type="spellStart"/>
            <w:r w:rsidRPr="006064EF">
              <w:rPr>
                <w:rFonts w:ascii="Times New Roman" w:hAnsi="Times New Roman"/>
                <w:b/>
                <w:sz w:val="20"/>
                <w:szCs w:val="20"/>
              </w:rPr>
              <w:t>el</w:t>
            </w:r>
            <w:proofErr w:type="spellEnd"/>
            <w:r w:rsidRPr="006064EF">
              <w:rPr>
                <w:rFonts w:ascii="Times New Roman" w:hAnsi="Times New Roman"/>
                <w:b/>
                <w:sz w:val="20"/>
                <w:szCs w:val="20"/>
              </w:rPr>
              <w:t xml:space="preserve">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equipos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оборудованием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Veh</w:t>
            </w:r>
            <w:r w:rsidRPr="006064EF">
              <w:rPr>
                <w:rFonts w:ascii="Times New Roman" w:hAnsi="Times New Roman"/>
                <w:b/>
                <w:sz w:val="20"/>
                <w:szCs w:val="20"/>
              </w:rPr>
              <w:t>í</w:t>
            </w:r>
            <w:r w:rsidRPr="006064EF">
              <w:rPr>
                <w:rFonts w:ascii="Times New Roman" w:hAnsi="Times New Roman"/>
                <w:b/>
                <w:sz w:val="20"/>
                <w:szCs w:val="20"/>
                <w:lang w:val="es-ES"/>
              </w:rPr>
              <w:t>culos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transporte</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color w:val="000000"/>
                <w:sz w:val="20"/>
                <w:szCs w:val="20"/>
                <w:lang w:val="es-ES"/>
              </w:rPr>
            </w:pPr>
            <w:r w:rsidRPr="006064EF">
              <w:rPr>
                <w:rFonts w:ascii="Times New Roman" w:hAnsi="Times New Roman"/>
                <w:b/>
                <w:color w:val="000000"/>
                <w:sz w:val="20"/>
                <w:szCs w:val="20"/>
                <w:lang w:val="es-ES"/>
              </w:rPr>
              <w:t xml:space="preserve">□ </w:t>
            </w:r>
            <w:r w:rsidRPr="006064EF">
              <w:rPr>
                <w:rFonts w:ascii="Times New Roman" w:hAnsi="Times New Roman"/>
                <w:b/>
                <w:i/>
                <w:iCs/>
                <w:color w:val="000000"/>
                <w:sz w:val="20"/>
                <w:szCs w:val="20"/>
                <w:lang w:val="es-ES"/>
              </w:rPr>
              <w:t>Equipo de construcción</w:t>
            </w:r>
            <w:r w:rsidRPr="006064EF">
              <w:rPr>
                <w:rFonts w:ascii="Times New Roman" w:hAnsi="Times New Roman"/>
                <w:b/>
                <w:color w:val="000000"/>
                <w:sz w:val="20"/>
                <w:szCs w:val="20"/>
                <w:lang w:val="es-ES"/>
              </w:rPr>
              <w:t xml:space="preserve"> de carreteras</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color w:val="000000"/>
                <w:sz w:val="20"/>
                <w:szCs w:val="20"/>
                <w:lang w:val="es-ES"/>
              </w:rPr>
              <w:t xml:space="preserve"> </w:t>
            </w:r>
            <w:r w:rsidRPr="00B55DE9">
              <w:rPr>
                <w:rFonts w:ascii="Times New Roman" w:hAnsi="Times New Roman"/>
                <w:i/>
                <w:sz w:val="18"/>
                <w:szCs w:val="18"/>
              </w:rPr>
              <w:t>Строительная</w:t>
            </w:r>
            <w:r w:rsidRPr="00A71EEA">
              <w:rPr>
                <w:rFonts w:ascii="Times New Roman" w:hAnsi="Times New Roman"/>
                <w:i/>
                <w:sz w:val="18"/>
                <w:szCs w:val="18"/>
                <w:lang w:val="es-ES"/>
              </w:rPr>
              <w:t xml:space="preserve"> </w:t>
            </w:r>
            <w:r w:rsidRPr="00B55DE9">
              <w:rPr>
                <w:rFonts w:ascii="Times New Roman" w:hAnsi="Times New Roman"/>
                <w:i/>
                <w:sz w:val="18"/>
                <w:szCs w:val="18"/>
              </w:rPr>
              <w:t>и</w:t>
            </w:r>
            <w:r w:rsidRPr="00A71EEA">
              <w:rPr>
                <w:rFonts w:ascii="Times New Roman" w:hAnsi="Times New Roman"/>
                <w:i/>
                <w:sz w:val="18"/>
                <w:szCs w:val="18"/>
                <w:lang w:val="es-ES"/>
              </w:rPr>
              <w:t xml:space="preserve"> </w:t>
            </w:r>
            <w:r w:rsidRPr="00B55DE9">
              <w:rPr>
                <w:rFonts w:ascii="Times New Roman" w:hAnsi="Times New Roman"/>
                <w:i/>
                <w:sz w:val="18"/>
                <w:szCs w:val="18"/>
              </w:rPr>
              <w:t>дорожная</w:t>
            </w:r>
            <w:r w:rsidRPr="00A71EEA">
              <w:rPr>
                <w:rFonts w:ascii="Times New Roman" w:hAnsi="Times New Roman"/>
                <w:i/>
                <w:sz w:val="18"/>
                <w:szCs w:val="18"/>
                <w:lang w:val="es-ES"/>
              </w:rPr>
              <w:t xml:space="preserve"> </w:t>
            </w:r>
            <w:r w:rsidRPr="00B55DE9">
              <w:rPr>
                <w:rFonts w:ascii="Times New Roman" w:hAnsi="Times New Roman"/>
                <w:i/>
                <w:sz w:val="18"/>
                <w:szCs w:val="18"/>
              </w:rPr>
              <w:t>техника</w:t>
            </w:r>
          </w:p>
        </w:tc>
        <w:tc>
          <w:tcPr>
            <w:tcW w:w="4747" w:type="dxa"/>
            <w:gridSpan w:val="4"/>
            <w:tcBorders>
              <w:top w:val="nil"/>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B937C2" w:rsidRPr="006064EF" w:rsidRDefault="00B937C2" w:rsidP="00B937C2">
            <w:pPr>
              <w:spacing w:before="120" w:after="120" w:line="24" w:lineRule="atLeast"/>
              <w:jc w:val="both"/>
              <w:rPr>
                <w:rFonts w:ascii="Times New Roman" w:hAnsi="Times New Roman"/>
                <w:b/>
                <w:sz w:val="20"/>
                <w:szCs w:val="20"/>
                <w:lang w:val="es-ES"/>
              </w:rPr>
            </w:pPr>
          </w:p>
        </w:tc>
      </w:tr>
      <w:tr w:rsidR="009E333C" w:rsidTr="00B937C2">
        <w:trPr>
          <w:trHeight w:val="1560"/>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tabs>
                <w:tab w:val="left" w:pos="175"/>
                <w:tab w:val="left" w:pos="317"/>
              </w:tabs>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vehículos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транспортными средствами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sz w:val="18"/>
                <w:szCs w:val="18"/>
              </w:rPr>
              <w:t>Право собственности        □ Аренда                   □ Иное</w:t>
            </w:r>
            <w:r w:rsidRPr="006064EF">
              <w:rPr>
                <w:rFonts w:ascii="Times New Roman" w:hAnsi="Times New Roman"/>
                <w:sz w:val="20"/>
                <w:szCs w:val="20"/>
              </w:rPr>
              <w:t xml:space="preserve"> </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Reputaci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profesional</w:t>
            </w:r>
          </w:p>
          <w:p w:rsidR="00B937C2" w:rsidRPr="00B55DE9" w:rsidRDefault="002D51A3" w:rsidP="00B937C2">
            <w:pPr>
              <w:spacing w:before="120" w:after="120" w:line="24" w:lineRule="atLeast"/>
              <w:rPr>
                <w:rFonts w:ascii="Times New Roman" w:hAnsi="Times New Roman"/>
                <w:bCs/>
                <w:sz w:val="20"/>
                <w:szCs w:val="20"/>
              </w:rPr>
            </w:pPr>
            <w:r w:rsidRPr="00B55DE9">
              <w:rPr>
                <w:rFonts w:ascii="Times New Roman" w:hAnsi="Times New Roman"/>
                <w:bCs/>
                <w:sz w:val="20"/>
                <w:szCs w:val="20"/>
              </w:rPr>
              <w:t>Сведения о деловой репутации</w:t>
            </w:r>
          </w:p>
        </w:tc>
      </w:tr>
      <w:tr w:rsidR="009E333C" w:rsidTr="00B937C2">
        <w:trPr>
          <w:trHeight w:val="735"/>
        </w:trPr>
        <w:tc>
          <w:tcPr>
            <w:tcW w:w="425" w:type="dxa"/>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Pr>
                <w:rFonts w:ascii="Times New Roman" w:hAnsi="Times New Roman"/>
                <w:b/>
                <w:bCs/>
                <w:sz w:val="20"/>
                <w:szCs w:val="20"/>
              </w:rPr>
              <w:t>14</w:t>
            </w:r>
          </w:p>
        </w:tc>
        <w:tc>
          <w:tcPr>
            <w:tcW w:w="3652" w:type="dxa"/>
            <w:shd w:val="clear" w:color="auto" w:fill="auto"/>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Disponibilidad de cuentas de la persona jurídica abiertas en otras entidades de crédito (indicando el nombre de la entidad crediticia)</w:t>
            </w:r>
          </w:p>
          <w:p w:rsidR="00B937C2" w:rsidRPr="00B55DE9" w:rsidRDefault="002D51A3" w:rsidP="00B937C2">
            <w:pPr>
              <w:spacing w:before="120" w:after="120" w:line="24" w:lineRule="atLeast"/>
              <w:jc w:val="both"/>
              <w:rPr>
                <w:rFonts w:ascii="Times New Roman" w:hAnsi="Times New Roman"/>
                <w:sz w:val="18"/>
                <w:szCs w:val="18"/>
              </w:rPr>
            </w:pPr>
            <w:r w:rsidRPr="00B55DE9">
              <w:rPr>
                <w:rFonts w:ascii="Times New Roman" w:hAnsi="Times New Roman"/>
                <w:sz w:val="18"/>
                <w:szCs w:val="18"/>
              </w:rPr>
              <w:t>Наличие у юридического лица</w:t>
            </w:r>
            <w:r w:rsidRPr="00B55DE9">
              <w:rPr>
                <w:rFonts w:ascii="Times New Roman" w:hAnsi="Times New Roman"/>
                <w:iCs/>
                <w:sz w:val="18"/>
                <w:szCs w:val="18"/>
              </w:rPr>
              <w:t xml:space="preserve"> </w:t>
            </w:r>
            <w:r w:rsidRPr="00B55DE9">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B937C2" w:rsidRPr="006064EF" w:rsidRDefault="002D51A3" w:rsidP="00B937C2">
            <w:pPr>
              <w:tabs>
                <w:tab w:val="left" w:pos="302"/>
              </w:tabs>
              <w:spacing w:before="120" w:after="120" w:line="24" w:lineRule="atLeast"/>
              <w:rPr>
                <w:rFonts w:ascii="Times New Roman" w:hAnsi="Times New Roman"/>
                <w:b/>
                <w:sz w:val="20"/>
                <w:szCs w:val="20"/>
                <w:lang w:val="es-ES"/>
              </w:rPr>
            </w:pPr>
            <w:r w:rsidRPr="006064EF">
              <w:rPr>
                <w:rFonts w:ascii="Times New Roman" w:hAnsi="Times New Roman"/>
                <w:b/>
                <w:sz w:val="20"/>
                <w:szCs w:val="20"/>
              </w:rPr>
              <w:sym w:font="Times New Roman" w:char="F0FF"/>
            </w:r>
            <w:r w:rsidRPr="006064EF">
              <w:rPr>
                <w:rFonts w:ascii="Times New Roman" w:hAnsi="Times New Roman"/>
                <w:b/>
                <w:sz w:val="20"/>
                <w:szCs w:val="20"/>
                <w:lang w:val="es-ES"/>
              </w:rPr>
              <w:t xml:space="preserve"> Dispone </w:t>
            </w:r>
          </w:p>
          <w:p w:rsidR="00B937C2" w:rsidRPr="00A71EEA" w:rsidRDefault="002D51A3" w:rsidP="00B937C2">
            <w:pPr>
              <w:spacing w:before="120" w:after="120" w:line="24" w:lineRule="atLeast"/>
              <w:ind w:firstLine="19"/>
              <w:rPr>
                <w:rFonts w:ascii="Times New Roman" w:hAnsi="Times New Roman"/>
                <w:i/>
                <w:sz w:val="18"/>
                <w:szCs w:val="18"/>
                <w:lang w:val="es-ES"/>
              </w:rPr>
            </w:pPr>
            <w:r w:rsidRPr="00297385">
              <w:rPr>
                <w:rFonts w:ascii="Times New Roman" w:hAnsi="Times New Roman"/>
                <w:i/>
                <w:sz w:val="18"/>
                <w:szCs w:val="18"/>
              </w:rPr>
              <w:t>Наличие</w:t>
            </w:r>
          </w:p>
          <w:p w:rsidR="00B937C2" w:rsidRPr="006064EF" w:rsidRDefault="002D51A3" w:rsidP="00B937C2">
            <w:pPr>
              <w:spacing w:before="120" w:after="120" w:line="24" w:lineRule="atLeast"/>
              <w:ind w:firstLine="19"/>
              <w:rPr>
                <w:rFonts w:ascii="Times New Roman" w:hAnsi="Times New Roman"/>
                <w:b/>
                <w:i/>
                <w:sz w:val="20"/>
                <w:szCs w:val="20"/>
                <w:lang w:val="es-ES"/>
              </w:rPr>
            </w:pPr>
            <w:r w:rsidRPr="006064EF">
              <w:rPr>
                <w:rFonts w:ascii="Times New Roman" w:hAnsi="Times New Roman"/>
                <w:b/>
                <w:i/>
                <w:sz w:val="20"/>
                <w:szCs w:val="20"/>
                <w:lang w:val="es-ES"/>
              </w:rPr>
              <w:t>Nombres de las entidades de crédito</w:t>
            </w:r>
          </w:p>
          <w:p w:rsidR="00B937C2" w:rsidRPr="00297385" w:rsidRDefault="002D51A3" w:rsidP="00B937C2">
            <w:pPr>
              <w:spacing w:before="120" w:after="120" w:line="24" w:lineRule="atLeast"/>
              <w:ind w:firstLine="19"/>
              <w:rPr>
                <w:rFonts w:ascii="Times New Roman" w:hAnsi="Times New Roman"/>
                <w:i/>
                <w:sz w:val="18"/>
                <w:szCs w:val="18"/>
              </w:rPr>
            </w:pPr>
            <w:r w:rsidRPr="00297385">
              <w:rPr>
                <w:rFonts w:ascii="Times New Roman" w:hAnsi="Times New Roman"/>
                <w:i/>
                <w:sz w:val="18"/>
                <w:szCs w:val="18"/>
              </w:rPr>
              <w:t>Наименования кредитных организаций</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r w:rsidRPr="006064EF">
              <w:rPr>
                <w:rFonts w:ascii="Times New Roman" w:hAnsi="Times New Roman"/>
                <w:sz w:val="20"/>
                <w:szCs w:val="20"/>
              </w:rPr>
              <w:br/>
              <w:t>_____________________________________________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sym w:font="Times New Roman" w:char="F0F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4E"/>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64"/>
            </w:r>
            <w:r w:rsidRPr="006064EF">
              <w:rPr>
                <w:rFonts w:ascii="Times New Roman" w:hAnsi="Times New Roman"/>
                <w:b/>
                <w:sz w:val="20"/>
                <w:szCs w:val="20"/>
              </w:rPr>
              <w:sym w:font="Times New Roman" w:char="0069"/>
            </w:r>
            <w:r w:rsidRPr="006064EF">
              <w:rPr>
                <w:rFonts w:ascii="Times New Roman" w:hAnsi="Times New Roman"/>
                <w:b/>
                <w:sz w:val="20"/>
                <w:szCs w:val="20"/>
              </w:rPr>
              <w:sym w:font="Times New Roman" w:char="0073"/>
            </w:r>
            <w:r w:rsidRPr="006064EF">
              <w:rPr>
                <w:rFonts w:ascii="Times New Roman" w:hAnsi="Times New Roman"/>
                <w:b/>
                <w:sz w:val="20"/>
                <w:szCs w:val="20"/>
              </w:rPr>
              <w:sym w:font="Times New Roman" w:char="0070"/>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6E"/>
            </w:r>
            <w:r w:rsidRPr="006064EF">
              <w:rPr>
                <w:rFonts w:ascii="Times New Roman" w:hAnsi="Times New Roman"/>
                <w:b/>
                <w:sz w:val="20"/>
                <w:szCs w:val="20"/>
              </w:rPr>
              <w:sym w:font="Times New Roman" w:char="0065"/>
            </w:r>
          </w:p>
          <w:p w:rsidR="00B937C2" w:rsidRPr="006064EF" w:rsidRDefault="002D51A3" w:rsidP="00B937C2">
            <w:pPr>
              <w:spacing w:before="120" w:after="120" w:line="24" w:lineRule="atLeast"/>
              <w:ind w:firstLine="19"/>
              <w:rPr>
                <w:rFonts w:ascii="Times New Roman" w:hAnsi="Times New Roman"/>
                <w:sz w:val="20"/>
                <w:szCs w:val="20"/>
              </w:rPr>
            </w:pPr>
            <w:r w:rsidRPr="00297385">
              <w:rPr>
                <w:rFonts w:ascii="Times New Roman" w:hAnsi="Times New Roman"/>
                <w:i/>
                <w:sz w:val="18"/>
                <w:szCs w:val="18"/>
              </w:rPr>
              <w:t>Отсутствие</w:t>
            </w:r>
          </w:p>
        </w:tc>
      </w:tr>
      <w:tr w:rsidR="009E333C" w:rsidTr="00B937C2">
        <w:trPr>
          <w:trHeight w:val="299"/>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lastRenderedPageBreak/>
              <w:t>1</w:t>
            </w:r>
            <w:r>
              <w:rPr>
                <w:rFonts w:ascii="Times New Roman" w:hAnsi="Times New Roman"/>
                <w:b/>
                <w:bCs/>
                <w:sz w:val="20"/>
                <w:szCs w:val="20"/>
                <w:lang w:val="en-US"/>
              </w:rPr>
              <w:t>5</w:t>
            </w:r>
          </w:p>
        </w:tc>
        <w:tc>
          <w:tcPr>
            <w:tcW w:w="6233" w:type="dxa"/>
            <w:gridSpan w:val="4"/>
            <w:shd w:val="clear" w:color="auto" w:fill="auto"/>
            <w:vAlign w:val="center"/>
          </w:tcPr>
          <w:p w:rsidR="00B937C2" w:rsidRPr="006064EF" w:rsidRDefault="002D51A3" w:rsidP="00B937C2">
            <w:pPr>
              <w:tabs>
                <w:tab w:val="left" w:pos="302"/>
              </w:tabs>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restart"/>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6</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60"/>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Pr>
                <w:rFonts w:ascii="Times New Roman" w:hAnsi="Times New Roman"/>
                <w:b/>
                <w:bCs/>
                <w:sz w:val="20"/>
                <w:szCs w:val="20"/>
              </w:rPr>
              <w:t>17</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advertencias o rechazos a la persona jurídica relativos al servicio bancario a distancia, banca en línea?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Pr>
                <w:rFonts w:ascii="Times New Roman" w:hAnsi="Times New Roman"/>
                <w:b/>
                <w:bCs/>
                <w:sz w:val="20"/>
                <w:szCs w:val="20"/>
              </w:rPr>
              <w:t>18</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Se han congelado (bloqueado) por un banco los fondos monetarios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9</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casos de detenciones de las operaciones bancarias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hRule="exact" w:val="1265"/>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Pr>
                <w:rFonts w:ascii="Times New Roman" w:hAnsi="Times New Roman"/>
                <w:b/>
                <w:bCs/>
                <w:sz w:val="20"/>
                <w:szCs w:val="20"/>
              </w:rPr>
              <w:t>20</w:t>
            </w:r>
          </w:p>
        </w:tc>
        <w:tc>
          <w:tcPr>
            <w:tcW w:w="6233" w:type="dxa"/>
            <w:gridSpan w:val="4"/>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tributaria por delitos fiscales?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2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297385">
              <w:rPr>
                <w:rFonts w:ascii="Times New Roman" w:hAnsi="Times New Roman"/>
                <w:sz w:val="18"/>
                <w:szCs w:val="18"/>
              </w:rPr>
              <w:t>П</w:t>
            </w:r>
            <w:r w:rsidRPr="00B55DE9">
              <w:rPr>
                <w:rFonts w:ascii="Times New Roman" w:hAnsi="Times New Roman"/>
                <w:sz w:val="18"/>
                <w:szCs w:val="18"/>
              </w:rPr>
              <w:t>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20"/>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Pr>
                <w:rFonts w:ascii="Times New Roman" w:hAnsi="Times New Roman"/>
                <w:b/>
                <w:bCs/>
                <w:sz w:val="20"/>
                <w:szCs w:val="20"/>
              </w:rPr>
              <w:t>21</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administrativa por delitos administrativos?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lastRenderedPageBreak/>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4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bl>
    <w:p w:rsidR="00B937C2" w:rsidRPr="006064EF" w:rsidRDefault="00B937C2" w:rsidP="00B937C2">
      <w:pPr>
        <w:spacing w:before="120" w:after="120" w:line="24" w:lineRule="atLeast"/>
        <w:ind w:right="-89"/>
        <w:jc w:val="both"/>
        <w:rPr>
          <w:rFonts w:ascii="Times New Roman" w:hAnsi="Times New Roman"/>
          <w:b/>
          <w:sz w:val="20"/>
          <w:szCs w:val="20"/>
          <w:u w:val="single"/>
        </w:rPr>
      </w:pPr>
    </w:p>
    <w:p w:rsidR="00B937C2" w:rsidRPr="006064EF" w:rsidRDefault="002D51A3" w:rsidP="00B937C2">
      <w:pPr>
        <w:spacing w:before="120" w:after="120" w:line="24" w:lineRule="atLeast"/>
        <w:jc w:val="both"/>
        <w:rPr>
          <w:rFonts w:ascii="Times New Roman" w:hAnsi="Times New Roman"/>
          <w:b/>
          <w:spacing w:val="-4"/>
          <w:sz w:val="20"/>
          <w:szCs w:val="20"/>
          <w:u w:val="single"/>
          <w:lang w:val="es-ES"/>
        </w:rPr>
      </w:pPr>
      <w:r w:rsidRPr="006064EF">
        <w:rPr>
          <w:rFonts w:ascii="Times New Roman" w:hAnsi="Times New Roman"/>
          <w:b/>
          <w:spacing w:val="-4"/>
          <w:sz w:val="20"/>
          <w:szCs w:val="20"/>
          <w:u w:val="single"/>
          <w:lang w:val="es-ES"/>
        </w:rPr>
        <w:t>Por la presente, el Cliente da fe de la veracidad de los datos, cumplimentados en el formulario, incluidos, en la parte II y III del Formulario.</w:t>
      </w:r>
    </w:p>
    <w:p w:rsidR="00B937C2" w:rsidRPr="006064EF" w:rsidRDefault="002D51A3" w:rsidP="00B937C2">
      <w:pPr>
        <w:spacing w:before="120" w:after="120" w:line="24" w:lineRule="atLeast"/>
        <w:jc w:val="both"/>
        <w:rPr>
          <w:rFonts w:ascii="Times New Roman" w:hAnsi="Times New Roman"/>
          <w:bCs/>
          <w:spacing w:val="-4"/>
          <w:sz w:val="20"/>
          <w:szCs w:val="20"/>
          <w:u w:val="single"/>
        </w:rPr>
      </w:pPr>
      <w:r w:rsidRPr="006064EF">
        <w:rPr>
          <w:rFonts w:ascii="Times New Roman" w:hAnsi="Times New Roman"/>
          <w:spacing w:val="-4"/>
          <w:sz w:val="20"/>
          <w:szCs w:val="20"/>
          <w:u w:val="single"/>
        </w:rPr>
        <w:t>Н</w:t>
      </w:r>
      <w:r w:rsidRPr="006064EF">
        <w:rPr>
          <w:rFonts w:ascii="Times New Roman" w:hAnsi="Times New Roman"/>
          <w:bCs/>
          <w:spacing w:val="-4"/>
          <w:sz w:val="20"/>
          <w:szCs w:val="20"/>
          <w:u w:val="single"/>
        </w:rPr>
        <w:t xml:space="preserve">астоящим Клиент подтверждает достоверность сведений, изложенных в Анкете, в том числе, в </w:t>
      </w:r>
      <w:r w:rsidRPr="006064EF">
        <w:rPr>
          <w:rFonts w:ascii="Times New Roman" w:hAnsi="Times New Roman"/>
          <w:bCs/>
          <w:spacing w:val="-4"/>
          <w:sz w:val="20"/>
          <w:szCs w:val="20"/>
          <w:u w:val="single"/>
          <w:lang w:val="en-US"/>
        </w:rPr>
        <w:t>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III</w:t>
      </w:r>
      <w:r w:rsidRPr="006064EF">
        <w:rPr>
          <w:rFonts w:ascii="Times New Roman" w:hAnsi="Times New Roman"/>
          <w:bCs/>
          <w:spacing w:val="-4"/>
          <w:sz w:val="20"/>
          <w:szCs w:val="20"/>
          <w:u w:val="single"/>
        </w:rPr>
        <w:t xml:space="preserve"> частях Анкеты</w:t>
      </w:r>
    </w:p>
    <w:p w:rsidR="00B937C2" w:rsidRPr="006064EF" w:rsidRDefault="002D51A3" w:rsidP="00B937C2">
      <w:pPr>
        <w:spacing w:before="120" w:after="120" w:line="24" w:lineRule="atLeast"/>
        <w:jc w:val="both"/>
        <w:rPr>
          <w:rFonts w:ascii="Times New Roman" w:hAnsi="Times New Roman"/>
          <w:b/>
          <w:sz w:val="20"/>
          <w:szCs w:val="20"/>
          <w:u w:val="single"/>
          <w:lang w:val="es-ES"/>
        </w:rPr>
      </w:pPr>
      <w:r w:rsidRPr="006064EF">
        <w:rPr>
          <w:rFonts w:ascii="Times New Roman" w:hAnsi="Times New Roman"/>
          <w:b/>
          <w:sz w:val="20"/>
          <w:szCs w:val="20"/>
          <w:u w:val="single"/>
          <w:lang w:val="es-ES"/>
        </w:rPr>
        <w:t>Firma del Cliente (Apellidos,Nombre y Patronímico, cargo)        Fecha del llenado del formulario por el Cliente</w:t>
      </w:r>
    </w:p>
    <w:p w:rsidR="00B937C2" w:rsidRPr="006064EF" w:rsidRDefault="002D51A3" w:rsidP="00B937C2">
      <w:pPr>
        <w:spacing w:before="120" w:after="120" w:line="24" w:lineRule="atLeast"/>
        <w:jc w:val="both"/>
        <w:rPr>
          <w:rFonts w:ascii="Times New Roman" w:hAnsi="Times New Roman"/>
          <w:sz w:val="20"/>
          <w:szCs w:val="20"/>
          <w:u w:val="single"/>
        </w:rPr>
      </w:pPr>
      <w:r w:rsidRPr="006064EF">
        <w:rPr>
          <w:rFonts w:ascii="Times New Roman" w:hAnsi="Times New Roman"/>
          <w:sz w:val="20"/>
          <w:szCs w:val="20"/>
          <w:u w:val="single"/>
        </w:rPr>
        <w:t xml:space="preserve">Подпись Клиента (ФИО, должность)                                                               Дата заполнения </w:t>
      </w:r>
      <w:r w:rsidRPr="006064EF">
        <w:rPr>
          <w:rFonts w:ascii="Times New Roman" w:hAnsi="Times New Roman"/>
          <w:bCs/>
          <w:spacing w:val="-4"/>
          <w:sz w:val="20"/>
          <w:szCs w:val="20"/>
          <w:u w:val="single"/>
        </w:rPr>
        <w:t>ан</w:t>
      </w:r>
      <w:r w:rsidRPr="006064EF">
        <w:rPr>
          <w:rFonts w:ascii="Times New Roman" w:hAnsi="Times New Roman"/>
          <w:sz w:val="20"/>
          <w:szCs w:val="20"/>
          <w:u w:val="single"/>
        </w:rPr>
        <w:t>кеты Клиентом</w:t>
      </w:r>
    </w:p>
    <w:p w:rsidR="00B937C2" w:rsidRPr="006064EF" w:rsidRDefault="002D51A3" w:rsidP="00B937C2">
      <w:pPr>
        <w:spacing w:before="120" w:after="120" w:line="24" w:lineRule="atLeast"/>
        <w:ind w:left="-102"/>
        <w:rPr>
          <w:rFonts w:ascii="Times New Roman" w:hAnsi="Times New Roman"/>
          <w:b/>
          <w:sz w:val="20"/>
          <w:szCs w:val="20"/>
          <w:u w:val="single"/>
          <w:lang w:val="es-ES"/>
        </w:rPr>
      </w:pPr>
      <w:r w:rsidRPr="006064EF">
        <w:rPr>
          <w:rFonts w:ascii="Times New Roman" w:hAnsi="Times New Roman"/>
          <w:b/>
          <w:sz w:val="20"/>
          <w:szCs w:val="20"/>
          <w:u w:val="single"/>
        </w:rPr>
        <w:t xml:space="preserve">  </w:t>
      </w:r>
      <w:r w:rsidRPr="006064EF">
        <w:rPr>
          <w:rFonts w:ascii="Times New Roman" w:hAnsi="Times New Roman"/>
          <w:b/>
          <w:sz w:val="20"/>
          <w:szCs w:val="20"/>
          <w:u w:val="single"/>
          <w:lang w:val="es-ES"/>
        </w:rPr>
        <w:t>_______________________________                                                                 «____» de ___________ del 20____</w:t>
      </w:r>
    </w:p>
    <w:p w:rsidR="00B937C2" w:rsidRPr="00A42AEB" w:rsidRDefault="002D51A3" w:rsidP="00B937C2">
      <w:pPr>
        <w:spacing w:before="120" w:after="120" w:line="24" w:lineRule="atLeast"/>
        <w:ind w:left="-102"/>
        <w:rPr>
          <w:rFonts w:ascii="Times New Roman" w:hAnsi="Times New Roman"/>
          <w:sz w:val="20"/>
          <w:szCs w:val="20"/>
          <w:u w:val="single"/>
          <w:lang w:val="es-ES"/>
        </w:rPr>
      </w:pPr>
      <w:r w:rsidRPr="006064EF">
        <w:rPr>
          <w:rFonts w:ascii="Times New Roman" w:hAnsi="Times New Roman"/>
          <w:sz w:val="20"/>
          <w:szCs w:val="20"/>
          <w:u w:val="single"/>
          <w:lang w:val="es-ES"/>
        </w:rPr>
        <w:t xml:space="preserve">  _______</w:t>
      </w:r>
      <w:r w:rsidRPr="00A42AEB">
        <w:rPr>
          <w:rFonts w:ascii="Times New Roman" w:hAnsi="Times New Roman"/>
          <w:sz w:val="20"/>
          <w:szCs w:val="20"/>
          <w:u w:val="single"/>
          <w:lang w:val="es-ES"/>
        </w:rPr>
        <w:t xml:space="preserve">________________________                                                                    «___» ___________20__ </w:t>
      </w:r>
      <w:r w:rsidRPr="00A42AEB">
        <w:rPr>
          <w:rFonts w:ascii="Times New Roman" w:hAnsi="Times New Roman"/>
          <w:sz w:val="20"/>
          <w:szCs w:val="20"/>
          <w:u w:val="single"/>
        </w:rPr>
        <w:t>г</w:t>
      </w:r>
      <w:r w:rsidRPr="00A42AEB">
        <w:rPr>
          <w:rFonts w:ascii="Times New Roman" w:hAnsi="Times New Roman"/>
          <w:sz w:val="20"/>
          <w:szCs w:val="20"/>
          <w:u w:val="single"/>
          <w:lang w:val="es-ES"/>
        </w:rPr>
        <w:t>.</w:t>
      </w:r>
    </w:p>
    <w:sectPr w:rsidR="00B937C2" w:rsidRPr="00A42AEB" w:rsidSect="00B937C2">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C2" w:rsidRDefault="00B937C2">
      <w:pPr>
        <w:spacing w:after="0" w:line="240" w:lineRule="auto"/>
      </w:pPr>
      <w:r>
        <w:separator/>
      </w:r>
    </w:p>
  </w:endnote>
  <w:endnote w:type="continuationSeparator" w:id="0">
    <w:p w:rsidR="00B937C2" w:rsidRDefault="00B9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panose1 w:val="020B0604020202020204"/>
    <w:charset w:val="00"/>
    <w:family w:val="auto"/>
    <w:pitch w:val="variable"/>
    <w:sig w:usb0="00000203" w:usb1="00000000" w:usb2="00000000" w:usb3="00000000" w:csb0="00000005" w:csb1="00000000"/>
  </w:font>
  <w:font w:name="SchoolBook">
    <w:altName w:val="Times New Roman"/>
    <w:panose1 w:val="020B0604020202020204"/>
    <w:charset w:val="00"/>
    <w:family w:val="auto"/>
    <w:pitch w:val="variable"/>
    <w:sig w:usb0="00000203" w:usb1="00000000" w:usb2="00000000" w:usb3="00000000" w:csb0="00000005"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C2" w:rsidRDefault="00B937C2" w:rsidP="00B937C2">
      <w:pPr>
        <w:spacing w:after="0" w:line="240" w:lineRule="auto"/>
      </w:pPr>
      <w:r>
        <w:separator/>
      </w:r>
    </w:p>
  </w:footnote>
  <w:footnote w:type="continuationSeparator" w:id="0">
    <w:p w:rsidR="00B937C2" w:rsidRDefault="00B937C2" w:rsidP="00B937C2">
      <w:pPr>
        <w:spacing w:after="0" w:line="240" w:lineRule="auto"/>
      </w:pPr>
      <w:r>
        <w:continuationSeparator/>
      </w:r>
    </w:p>
  </w:footnote>
  <w:footnote w:id="1">
    <w:p w:rsidR="00B937C2" w:rsidRPr="00417D15" w:rsidRDefault="00B937C2" w:rsidP="00B937C2">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B937C2" w:rsidRPr="001D2D57" w:rsidRDefault="00B937C2" w:rsidP="00B937C2">
      <w:pPr>
        <w:pStyle w:val="a6"/>
        <w:jc w:val="both"/>
      </w:pPr>
      <w:r w:rsidRPr="00CA2F9A">
        <w:rPr>
          <w:sz w:val="18"/>
          <w:szCs w:val="18"/>
        </w:rPr>
        <w:t>Указание Банка России от 28.01.2016 № 3949-У «</w:t>
      </w:r>
      <w:r w:rsidRPr="00CA2F9A">
        <w:rPr>
          <w:rFonts w:eastAsiaTheme="minorHAnsi"/>
          <w:sz w:val="18"/>
          <w:szCs w:val="18"/>
          <w:lang w:eastAsia="en-US"/>
        </w:rPr>
        <w:t xml:space="preserve">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A2F9A">
        <w:rPr>
          <w:rFonts w:eastAsiaTheme="minorHAnsi"/>
          <w:sz w:val="18"/>
          <w:szCs w:val="18"/>
          <w:lang w:eastAsia="en-US"/>
        </w:rPr>
        <w:t>непроведения</w:t>
      </w:r>
      <w:proofErr w:type="spellEnd"/>
      <w:r w:rsidRPr="00CA2F9A">
        <w:rPr>
          <w:rFonts w:eastAsiaTheme="minorHAnsi"/>
          <w:sz w:val="18"/>
          <w:szCs w:val="18"/>
          <w:lang w:eastAsia="en-US"/>
        </w:rPr>
        <w:t xml:space="preserve"> организациями, осуществляющими операции с денежными средствами или иным имуществом, идентификации </w:t>
      </w:r>
      <w:proofErr w:type="spellStart"/>
      <w:r w:rsidRPr="00CA2F9A">
        <w:rPr>
          <w:rFonts w:eastAsiaTheme="minorHAnsi"/>
          <w:sz w:val="18"/>
          <w:szCs w:val="18"/>
          <w:lang w:eastAsia="en-US"/>
        </w:rPr>
        <w:t>бенефициарных</w:t>
      </w:r>
      <w:proofErr w:type="spellEnd"/>
      <w:r w:rsidRPr="00CA2F9A">
        <w:rPr>
          <w:rFonts w:eastAsiaTheme="minorHAnsi"/>
          <w:sz w:val="18"/>
          <w:szCs w:val="18"/>
          <w:lang w:eastAsia="en-US"/>
        </w:rPr>
        <w:t xml:space="preserve"> владельцев иностранных организаций, чьи ценные бумаги прошли процедуру листинга на таких биржах»</w:t>
      </w:r>
    </w:p>
  </w:footnote>
  <w:footnote w:id="2">
    <w:p w:rsidR="00B937C2" w:rsidRPr="00FF6131" w:rsidRDefault="00B937C2" w:rsidP="00B937C2">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B937C2" w:rsidRDefault="00B937C2" w:rsidP="00B937C2">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3">
    <w:p w:rsidR="00B937C2" w:rsidRPr="00FF0442" w:rsidRDefault="00B937C2" w:rsidP="00B937C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B937C2" w:rsidRPr="00CA2F9A" w:rsidRDefault="00B937C2" w:rsidP="00B937C2">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B937C2" w:rsidRPr="001554DC" w:rsidRDefault="00B937C2" w:rsidP="00B937C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B937C2" w:rsidRPr="00CA2F9A" w:rsidRDefault="00B937C2" w:rsidP="00B937C2">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B937C2" w:rsidRPr="0018061D" w:rsidRDefault="00B937C2" w:rsidP="00B937C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B937C2" w:rsidRPr="001245BF" w:rsidRDefault="00B937C2" w:rsidP="00B937C2">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66A2C"/>
    <w:rsid w:val="002D51A3"/>
    <w:rsid w:val="00387F16"/>
    <w:rsid w:val="00405269"/>
    <w:rsid w:val="008E5543"/>
    <w:rsid w:val="00941EDF"/>
    <w:rsid w:val="009E333C"/>
    <w:rsid w:val="00AC62AF"/>
    <w:rsid w:val="00AD4583"/>
    <w:rsid w:val="00B937C2"/>
    <w:rsid w:val="00BE6864"/>
    <w:rsid w:val="00C5001B"/>
    <w:rsid w:val="00D0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CC21-E57D-4355-840B-F175A48B5921}">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4.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5.xml><?xml version="1.0" encoding="utf-8"?>
<ds:datastoreItem xmlns:ds="http://schemas.openxmlformats.org/officeDocument/2006/customXml" ds:itemID="{5032F7CA-953E-4346-96A2-BEA9CDF0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6141</Words>
  <Characters>35007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Morozova E.A.(Moscow)</cp:lastModifiedBy>
  <cp:revision>4</cp:revision>
  <cp:lastPrinted>2017-11-03T10:37:00Z</cp:lastPrinted>
  <dcterms:created xsi:type="dcterms:W3CDTF">2019-03-18T08:10:00Z</dcterms:created>
  <dcterms:modified xsi:type="dcterms:W3CDTF">2019-04-02T07:54:00Z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